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</w:pPr>
      <w:r w:rsidRPr="001659FD"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  <w:t>ДЕПАРТАМЕНТ ОБРАЗОВАНИЯ ИВАНОВСКОЙ ОБЛАСТИ</w:t>
      </w: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</w:pPr>
      <w:r w:rsidRPr="001659FD"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  <w:t>ОБЛАСТНОЕ ГОСУДАРСТВЕННОЕ БЮДЖЕТНОЕ</w:t>
      </w: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</w:pPr>
      <w:r w:rsidRPr="001659FD"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  <w:t>ПРОФЕССИОНАЛЬНОЕ ОБРАЗОВАТЕЛЬНОЕ УЧРЕЖДЕНИЕ ИВАНОВСКИЙ КОЛЛЕДЖ ПИЩЕВОЙ ПРОМЫШЛЕННОСТИ</w:t>
      </w: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1659FD" w:rsidRPr="001659FD" w:rsidTr="001659FD">
        <w:tc>
          <w:tcPr>
            <w:tcW w:w="4968" w:type="dxa"/>
          </w:tcPr>
          <w:p w:rsidR="001659FD" w:rsidRPr="001659FD" w:rsidRDefault="001659FD" w:rsidP="001659FD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РАССМОТРЕНО на заседании</w:t>
            </w:r>
          </w:p>
          <w:p w:rsidR="001659FD" w:rsidRPr="001659FD" w:rsidRDefault="001659FD" w:rsidP="001659FD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Методического объединения</w:t>
            </w:r>
          </w:p>
          <w:p w:rsidR="001659FD" w:rsidRPr="001659FD" w:rsidRDefault="001659FD" w:rsidP="001659FD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Приказ №10 </w:t>
            </w:r>
          </w:p>
          <w:p w:rsidR="001659FD" w:rsidRPr="001659FD" w:rsidRDefault="001659FD" w:rsidP="001659FD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от «15» июня 2017г.</w:t>
            </w:r>
          </w:p>
          <w:p w:rsidR="001659FD" w:rsidRPr="001659FD" w:rsidRDefault="001659FD" w:rsidP="001659FD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Председатель методического </w:t>
            </w:r>
          </w:p>
          <w:p w:rsidR="001659FD" w:rsidRPr="001659FD" w:rsidRDefault="001659FD" w:rsidP="001659FD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объединения</w:t>
            </w:r>
          </w:p>
          <w:p w:rsidR="001659FD" w:rsidRPr="001659FD" w:rsidRDefault="001659FD" w:rsidP="007A2A7D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_______________</w:t>
            </w:r>
            <w:r w:rsidR="007A2A7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Соколова Л. В.</w:t>
            </w:r>
          </w:p>
        </w:tc>
        <w:tc>
          <w:tcPr>
            <w:tcW w:w="4603" w:type="dxa"/>
          </w:tcPr>
          <w:p w:rsidR="001659FD" w:rsidRPr="001659FD" w:rsidRDefault="001659FD" w:rsidP="001659FD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«УТВЕРЖДАЮ»</w:t>
            </w:r>
          </w:p>
          <w:p w:rsidR="001659FD" w:rsidRPr="001659FD" w:rsidRDefault="001659FD" w:rsidP="001659FD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Директор ОГБПОУ Ивановский колледж пищевой промышленности</w:t>
            </w:r>
          </w:p>
          <w:p w:rsidR="001659FD" w:rsidRPr="001659FD" w:rsidRDefault="001659FD" w:rsidP="001659FD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659FD" w:rsidRPr="001659FD" w:rsidRDefault="001659FD" w:rsidP="001659FD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__________________Гречин Н. А.</w:t>
            </w:r>
          </w:p>
          <w:p w:rsidR="001659FD" w:rsidRPr="001659FD" w:rsidRDefault="001659FD" w:rsidP="001659FD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Приказ № 55/01-04 </w:t>
            </w:r>
          </w:p>
          <w:p w:rsidR="001659FD" w:rsidRPr="001659FD" w:rsidRDefault="001659FD" w:rsidP="001659FD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59FD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t>от «22» июня 2017г.</w:t>
            </w:r>
          </w:p>
        </w:tc>
      </w:tr>
    </w:tbl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36"/>
          <w:szCs w:val="36"/>
          <w:lang w:eastAsia="ru-RU"/>
        </w:rPr>
      </w:pPr>
      <w:r w:rsidRPr="001659FD">
        <w:rPr>
          <w:rFonts w:ascii="Times New Roman" w:eastAsia="MS Mincho" w:hAnsi="Times New Roman" w:cs="Times New Roman"/>
          <w:b/>
          <w:iCs/>
          <w:sz w:val="36"/>
          <w:szCs w:val="36"/>
          <w:lang w:eastAsia="ru-RU"/>
        </w:rPr>
        <w:t>Рабочая программа</w:t>
      </w:r>
    </w:p>
    <w:p w:rsidR="001659FD" w:rsidRPr="001659FD" w:rsidRDefault="001659FD" w:rsidP="001659FD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36"/>
          <w:szCs w:val="36"/>
          <w:lang w:eastAsia="ru-RU"/>
        </w:rPr>
      </w:pPr>
      <w:r w:rsidRPr="001659FD">
        <w:rPr>
          <w:rFonts w:ascii="Times New Roman" w:eastAsia="MS Mincho" w:hAnsi="Times New Roman" w:cs="Times New Roman"/>
          <w:b/>
          <w:iCs/>
          <w:sz w:val="36"/>
          <w:szCs w:val="36"/>
          <w:lang w:eastAsia="ru-RU"/>
        </w:rPr>
        <w:t>учебной дисциплины</w:t>
      </w:r>
    </w:p>
    <w:p w:rsidR="001659FD" w:rsidRPr="001659FD" w:rsidRDefault="001659FD" w:rsidP="001659FD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36"/>
          <w:szCs w:val="36"/>
          <w:lang w:eastAsia="ru-RU"/>
        </w:rPr>
      </w:pPr>
      <w:r w:rsidRPr="001659FD">
        <w:rPr>
          <w:rFonts w:ascii="Times New Roman" w:eastAsia="MS Mincho" w:hAnsi="Times New Roman" w:cs="Times New Roman"/>
          <w:b/>
          <w:iCs/>
          <w:sz w:val="36"/>
          <w:szCs w:val="36"/>
          <w:lang w:eastAsia="ru-RU"/>
        </w:rPr>
        <w:t xml:space="preserve">ОП </w:t>
      </w:r>
      <w:r>
        <w:rPr>
          <w:rFonts w:ascii="Times New Roman" w:eastAsia="MS Mincho" w:hAnsi="Times New Roman" w:cs="Times New Roman"/>
          <w:b/>
          <w:iCs/>
          <w:sz w:val="36"/>
          <w:szCs w:val="36"/>
          <w:lang w:eastAsia="ru-RU"/>
        </w:rPr>
        <w:t>02 Основы товароведения продовольственных товаров</w:t>
      </w: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1659FD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659F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Для профессии среднего профессионального образования </w:t>
      </w: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</w:pPr>
      <w:r w:rsidRPr="001659F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43.01.09 «Повар, кондитер»</w:t>
      </w: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714" w:hanging="357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1659FD" w:rsidRPr="001659FD" w:rsidRDefault="001659FD" w:rsidP="001659FD">
      <w:pPr>
        <w:spacing w:after="0" w:line="240" w:lineRule="auto"/>
        <w:ind w:left="2838" w:firstLine="702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1659FD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Иваново 2017 г.</w:t>
      </w:r>
    </w:p>
    <w:p w:rsidR="00547470" w:rsidRDefault="00547470" w:rsidP="00547470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</w:p>
    <w:p w:rsidR="00547470" w:rsidRDefault="00547470" w:rsidP="00547470">
      <w:pPr>
        <w:jc w:val="both"/>
        <w:rPr>
          <w:rFonts w:ascii="Times New Roman" w:hAnsi="Times New Roman" w:cs="Times New Roman"/>
        </w:rPr>
      </w:pPr>
    </w:p>
    <w:p w:rsidR="00547470" w:rsidRDefault="00547470" w:rsidP="005474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470" w:rsidRDefault="00547470" w:rsidP="005474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470" w:rsidRDefault="00547470" w:rsidP="005474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470" w:rsidRDefault="00547470" w:rsidP="005474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470" w:rsidRDefault="00547470" w:rsidP="005474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470" w:rsidRDefault="00547470" w:rsidP="005474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470" w:rsidRDefault="00547470" w:rsidP="005474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470" w:rsidRDefault="00547470" w:rsidP="0054747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  <w:sectPr w:rsidR="00547470" w:rsidSect="008815D2">
          <w:footerReference w:type="default" r:id="rId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547470" w:rsidRDefault="00547470" w:rsidP="007A2A7D">
      <w:pPr>
        <w:pStyle w:val="40"/>
        <w:keepNext/>
        <w:keepLines/>
        <w:shd w:val="clear" w:color="auto" w:fill="auto"/>
        <w:spacing w:line="270" w:lineRule="exact"/>
        <w:ind w:left="2124" w:firstLine="708"/>
        <w:rPr>
          <w:b/>
          <w:sz w:val="28"/>
          <w:szCs w:val="28"/>
        </w:rPr>
      </w:pPr>
      <w:r w:rsidRPr="00E12264">
        <w:rPr>
          <w:b/>
          <w:sz w:val="28"/>
          <w:szCs w:val="28"/>
        </w:rPr>
        <w:lastRenderedPageBreak/>
        <w:t>СОДЕРЖАНИЕ</w:t>
      </w:r>
    </w:p>
    <w:p w:rsidR="00547470" w:rsidRDefault="00547470" w:rsidP="00547470">
      <w:pPr>
        <w:pStyle w:val="40"/>
        <w:keepNext/>
        <w:keepLines/>
        <w:shd w:val="clear" w:color="auto" w:fill="auto"/>
        <w:spacing w:line="270" w:lineRule="exact"/>
        <w:ind w:firstLine="0"/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8683"/>
        <w:gridCol w:w="888"/>
        <w:gridCol w:w="176"/>
      </w:tblGrid>
      <w:tr w:rsidR="00547470" w:rsidTr="00791C06">
        <w:trPr>
          <w:gridAfter w:val="1"/>
          <w:wAfter w:w="176" w:type="dxa"/>
          <w:trHeight w:val="248"/>
        </w:trPr>
        <w:tc>
          <w:tcPr>
            <w:tcW w:w="8683" w:type="dxa"/>
            <w:shd w:val="clear" w:color="auto" w:fill="auto"/>
          </w:tcPr>
          <w:p w:rsidR="00547470" w:rsidRPr="002E7F85" w:rsidRDefault="00547470" w:rsidP="008815D2">
            <w:pPr>
              <w:pStyle w:val="af"/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1. ПАСПОРТ РАБОЧЕЙ ПРОГРАММЫ УЧЕБНОЙ ДИСЦИПЛИНЫ</w:t>
            </w:r>
            <w:r>
              <w:rPr>
                <w:sz w:val="28"/>
                <w:szCs w:val="28"/>
              </w:rPr>
              <w:t>……...</w:t>
            </w:r>
          </w:p>
        </w:tc>
        <w:tc>
          <w:tcPr>
            <w:tcW w:w="888" w:type="dxa"/>
            <w:shd w:val="clear" w:color="auto" w:fill="auto"/>
          </w:tcPr>
          <w:p w:rsidR="00547470" w:rsidRDefault="00547470" w:rsidP="008815D2">
            <w:pPr>
              <w:pStyle w:val="af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8 </w:t>
            </w:r>
          </w:p>
          <w:p w:rsidR="00547470" w:rsidRPr="002E7F85" w:rsidRDefault="00547470" w:rsidP="008815D2">
            <w:pPr>
              <w:pStyle w:val="af"/>
              <w:rPr>
                <w:sz w:val="28"/>
                <w:szCs w:val="28"/>
              </w:rPr>
            </w:pPr>
          </w:p>
        </w:tc>
      </w:tr>
      <w:tr w:rsidR="00547470" w:rsidRPr="00CE550D" w:rsidTr="00791C06">
        <w:tc>
          <w:tcPr>
            <w:tcW w:w="8683" w:type="dxa"/>
            <w:shd w:val="clear" w:color="auto" w:fill="auto"/>
          </w:tcPr>
          <w:p w:rsidR="00547470" w:rsidRPr="002E7F85" w:rsidRDefault="00547470" w:rsidP="008815D2">
            <w:pPr>
              <w:pStyle w:val="af"/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2. СТРУКТУРА</w:t>
            </w:r>
            <w:r>
              <w:rPr>
                <w:sz w:val="28"/>
                <w:szCs w:val="28"/>
              </w:rPr>
              <w:t xml:space="preserve"> И СОДЕРЖАНИЕ УЧЕБНОЙ ДИСЦИПЛИНЫ……………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547470" w:rsidRDefault="00547470" w:rsidP="008815D2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– 12 </w:t>
            </w:r>
          </w:p>
          <w:p w:rsidR="00547470" w:rsidRPr="002E7F85" w:rsidRDefault="00547470" w:rsidP="008815D2">
            <w:pPr>
              <w:pStyle w:val="af"/>
              <w:rPr>
                <w:sz w:val="28"/>
                <w:szCs w:val="28"/>
              </w:rPr>
            </w:pPr>
          </w:p>
        </w:tc>
      </w:tr>
      <w:tr w:rsidR="00547470" w:rsidTr="00791C06">
        <w:tc>
          <w:tcPr>
            <w:tcW w:w="8683" w:type="dxa"/>
            <w:shd w:val="clear" w:color="auto" w:fill="auto"/>
          </w:tcPr>
          <w:p w:rsidR="00547470" w:rsidRPr="002E7F85" w:rsidRDefault="00547470" w:rsidP="008815D2">
            <w:pPr>
              <w:pStyle w:val="af"/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3. УСЛОВИЯ РЕАЛИЗАЦИИ РАБОЧЕЙ ПРОГРАММЫ УЧЕБНОЙ ДИСЦИПЛИНЫ</w:t>
            </w:r>
            <w:r>
              <w:rPr>
                <w:sz w:val="28"/>
                <w:szCs w:val="28"/>
              </w:rPr>
              <w:t xml:space="preserve"> ……………………………………………………………………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547470" w:rsidRDefault="00547470" w:rsidP="008815D2">
            <w:pPr>
              <w:pStyle w:val="af"/>
              <w:rPr>
                <w:sz w:val="28"/>
                <w:szCs w:val="28"/>
              </w:rPr>
            </w:pPr>
          </w:p>
          <w:p w:rsidR="00547470" w:rsidRDefault="00547470" w:rsidP="008815D2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– 16 </w:t>
            </w:r>
          </w:p>
          <w:p w:rsidR="00547470" w:rsidRPr="002E7F85" w:rsidRDefault="00547470" w:rsidP="008815D2">
            <w:pPr>
              <w:pStyle w:val="af"/>
              <w:rPr>
                <w:sz w:val="28"/>
                <w:szCs w:val="28"/>
              </w:rPr>
            </w:pPr>
          </w:p>
        </w:tc>
      </w:tr>
      <w:tr w:rsidR="00547470" w:rsidRPr="00CE550D" w:rsidTr="00791C06">
        <w:tc>
          <w:tcPr>
            <w:tcW w:w="8683" w:type="dxa"/>
            <w:shd w:val="clear" w:color="auto" w:fill="auto"/>
          </w:tcPr>
          <w:p w:rsidR="00547470" w:rsidRPr="002E7F85" w:rsidRDefault="00547470" w:rsidP="008815D2">
            <w:pPr>
              <w:pStyle w:val="af"/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  <w:r>
              <w:rPr>
                <w:sz w:val="28"/>
                <w:szCs w:val="28"/>
              </w:rPr>
              <w:t xml:space="preserve"> ……………………………………………………………..</w:t>
            </w:r>
          </w:p>
          <w:p w:rsidR="00547470" w:rsidRPr="002E7F85" w:rsidRDefault="00547470" w:rsidP="008815D2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547470" w:rsidRDefault="00547470" w:rsidP="008815D2">
            <w:pPr>
              <w:pStyle w:val="af"/>
              <w:rPr>
                <w:sz w:val="28"/>
                <w:szCs w:val="28"/>
              </w:rPr>
            </w:pPr>
          </w:p>
          <w:p w:rsidR="00547470" w:rsidRPr="002E7F85" w:rsidRDefault="00547470" w:rsidP="00791C0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1</w:t>
            </w:r>
            <w:r w:rsidR="00791C06">
              <w:rPr>
                <w:sz w:val="28"/>
                <w:szCs w:val="28"/>
              </w:rPr>
              <w:t>9</w:t>
            </w:r>
          </w:p>
        </w:tc>
      </w:tr>
    </w:tbl>
    <w:p w:rsidR="00D111DA" w:rsidRPr="00D111DA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111DA" w:rsidRPr="00D111DA" w:rsidRDefault="00D111DA" w:rsidP="00D111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111DA" w:rsidRPr="00547470" w:rsidRDefault="00D111DA" w:rsidP="00547470">
      <w:pPr>
        <w:pStyle w:val="ac"/>
        <w:numPr>
          <w:ilvl w:val="0"/>
          <w:numId w:val="28"/>
        </w:numPr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70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="00547470" w:rsidRPr="00547470">
        <w:rPr>
          <w:rFonts w:ascii="Times New Roman" w:hAnsi="Times New Roman" w:cs="Times New Roman"/>
          <w:b/>
          <w:sz w:val="24"/>
          <w:szCs w:val="24"/>
        </w:rPr>
        <w:lastRenderedPageBreak/>
        <w:t>ПАСПОРТ РАБОЧЕЙ ПРОГРАММЫ УЧЕБНОЙ ДИСЦИПЛИНЫ</w:t>
      </w:r>
    </w:p>
    <w:p w:rsidR="00D111DA" w:rsidRPr="00547470" w:rsidRDefault="00547470" w:rsidP="0054747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70">
        <w:rPr>
          <w:rFonts w:ascii="Times New Roman" w:hAnsi="Times New Roman" w:cs="Times New Roman"/>
          <w:b/>
          <w:sz w:val="24"/>
          <w:szCs w:val="24"/>
        </w:rPr>
        <w:t>ОП 02 ОСНОВЫ ТОВАРОВЕДЕНИЯ ПРОДОВОЛЬСТВЕННЫХ ТОВАРОВ</w:t>
      </w:r>
    </w:p>
    <w:p w:rsidR="00D111DA" w:rsidRPr="00D111DA" w:rsidRDefault="00D111DA" w:rsidP="00D111DA">
      <w:pPr>
        <w:rPr>
          <w:rFonts w:ascii="Times New Roman" w:hAnsi="Times New Roman" w:cs="Times New Roman"/>
          <w:b/>
          <w:sz w:val="24"/>
          <w:szCs w:val="24"/>
        </w:rPr>
      </w:pPr>
      <w:r w:rsidRPr="00D111DA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380AC4" w:rsidRPr="00547470" w:rsidRDefault="00547470" w:rsidP="009C36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1DA" w:rsidRPr="00547470">
        <w:rPr>
          <w:rFonts w:ascii="Times New Roman" w:hAnsi="Times New Roman" w:cs="Times New Roman"/>
          <w:sz w:val="24"/>
          <w:szCs w:val="24"/>
        </w:rPr>
        <w:t>рограмма уче</w:t>
      </w:r>
      <w:r>
        <w:rPr>
          <w:rFonts w:ascii="Times New Roman" w:hAnsi="Times New Roman" w:cs="Times New Roman"/>
          <w:sz w:val="24"/>
          <w:szCs w:val="24"/>
        </w:rPr>
        <w:t xml:space="preserve">бной дисциплины является </w:t>
      </w:r>
      <w:r w:rsidR="00D111DA" w:rsidRPr="00547470">
        <w:rPr>
          <w:rFonts w:ascii="Times New Roman" w:hAnsi="Times New Roman" w:cs="Times New Roman"/>
          <w:sz w:val="24"/>
          <w:szCs w:val="24"/>
        </w:rPr>
        <w:t>основной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111DA" w:rsidRPr="00547470">
        <w:rPr>
          <w:rFonts w:ascii="Times New Roman" w:hAnsi="Times New Roman" w:cs="Times New Roman"/>
          <w:sz w:val="24"/>
          <w:szCs w:val="24"/>
        </w:rPr>
        <w:t xml:space="preserve"> в соответствии с ФГОС СПО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439" w:rsidRPr="00547470">
        <w:rPr>
          <w:rFonts w:ascii="Times New Roman" w:hAnsi="Times New Roman" w:cs="Times New Roman"/>
          <w:sz w:val="24"/>
          <w:szCs w:val="24"/>
        </w:rPr>
        <w:t>43.01.09 по профессии Повар, кондитер, относящейся к укрупненной группе профессий, специальностей 43.00.00 Сервис и туризм</w:t>
      </w:r>
    </w:p>
    <w:p w:rsidR="00380AC4" w:rsidRPr="00547470" w:rsidRDefault="00D111DA" w:rsidP="00B22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1DA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383439" w:rsidRPr="00547470">
        <w:rPr>
          <w:rFonts w:ascii="Times New Roman" w:hAnsi="Times New Roman" w:cs="Times New Roman"/>
          <w:sz w:val="24"/>
          <w:szCs w:val="24"/>
        </w:rPr>
        <w:t>дисциплина относится к общепрофессиональному циклу, связана с освоением профессиональных компетенций по всем профессиональным модулям, входящим в профессию, с дисциплинами ОП 02. Товароведение продовольственных товаров, ОП 03. Техническое оснащение и организация рабочего места.</w:t>
      </w:r>
    </w:p>
    <w:p w:rsidR="00674772" w:rsidRPr="00D111DA" w:rsidRDefault="00D111DA" w:rsidP="00D111DA">
      <w:pPr>
        <w:rPr>
          <w:rFonts w:ascii="Times New Roman" w:hAnsi="Times New Roman" w:cs="Times New Roman"/>
          <w:b/>
          <w:sz w:val="24"/>
          <w:szCs w:val="24"/>
        </w:rPr>
      </w:pPr>
      <w:r w:rsidRPr="00D111DA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D111DA" w:rsidRPr="00D111DA" w:rsidRDefault="00D111DA" w:rsidP="00D111DA">
      <w:pPr>
        <w:rPr>
          <w:rFonts w:ascii="Times New Roman" w:hAnsi="Times New Roman" w:cs="Times New Roman"/>
          <w:sz w:val="24"/>
          <w:szCs w:val="24"/>
        </w:rPr>
      </w:pPr>
      <w:r w:rsidRPr="00D111DA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проводить органолептическую оценку качества и безопасности продовольственных продуктов и сырья;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оценивать условия и организовывать хранение продуктов и запасов с учетом требований системы анализа, оценки и управления  опасными факторами (</w:t>
      </w:r>
      <w:r w:rsidR="008958C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Х</w:t>
      </w: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АСС</w:t>
      </w:r>
      <w:r w:rsidR="008958C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</w:t>
      </w: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);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оформлять учетно-отчетную документацию по расходу и хранению продуктов;</w:t>
      </w:r>
    </w:p>
    <w:p w:rsidR="00383439" w:rsidRDefault="005E5D30" w:rsidP="00B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5E5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хранения и расхода продукто</w:t>
      </w:r>
      <w:r w:rsidR="008958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D111DA" w:rsidRPr="00D111DA" w:rsidRDefault="00D111DA" w:rsidP="00B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D111DA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виды сопроводительной документации на различные группы продуктов;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методы контроля качества, безопасности пищевого сырья, продуктов;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современные способы обеспечения правильной сохранности запасов и расхода продуктов;</w:t>
      </w:r>
    </w:p>
    <w:p w:rsidR="005E5D30" w:rsidRPr="005E5D30" w:rsidRDefault="005E5D30" w:rsidP="00B223E5">
      <w:pPr>
        <w:spacing w:after="0" w:line="240" w:lineRule="auto"/>
        <w:ind w:firstLine="64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5E5D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виды складских помещений и требования к ним;</w:t>
      </w:r>
    </w:p>
    <w:p w:rsidR="005E5D30" w:rsidRDefault="005E5D30" w:rsidP="00B223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заказа на продукты со склада и приема продуктов, поступа</w:t>
      </w:r>
      <w:r w:rsidR="008958C0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со склада и от поставщиков.</w:t>
      </w:r>
    </w:p>
    <w:p w:rsidR="00674772" w:rsidRPr="00674772" w:rsidRDefault="00674772" w:rsidP="005E5D30">
      <w:pPr>
        <w:rPr>
          <w:rFonts w:ascii="Times New Roman" w:hAnsi="Times New Roman" w:cs="Times New Roman"/>
          <w:sz w:val="24"/>
          <w:szCs w:val="24"/>
        </w:rPr>
      </w:pPr>
      <w:r w:rsidRPr="00674772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3"/>
        <w:gridCol w:w="2237"/>
        <w:gridCol w:w="2458"/>
        <w:gridCol w:w="2533"/>
      </w:tblGrid>
      <w:tr w:rsidR="00674772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674772" w:rsidRPr="004A2DFE" w:rsidRDefault="001A3BF6" w:rsidP="00776A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Общие </w:t>
            </w:r>
            <w:r w:rsidR="00674772" w:rsidRPr="004A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профессиональные компетенции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674772" w:rsidRPr="004A2DFE" w:rsidRDefault="009D38CE" w:rsidP="00776A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275" w:type="pct"/>
            <w:vAlign w:val="center"/>
          </w:tcPr>
          <w:p w:rsidR="00674772" w:rsidRPr="004A2DFE" w:rsidRDefault="00674772" w:rsidP="0077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314" w:type="pct"/>
            <w:vAlign w:val="center"/>
          </w:tcPr>
          <w:p w:rsidR="00674772" w:rsidRPr="004A2DFE" w:rsidRDefault="00674772" w:rsidP="0077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</w:t>
            </w: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 контекстам.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Распознавание сложных проблемны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различных контекстах. 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анализа сложных ситуаций при решении задач профессиональной деятельности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каждом шагу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4A2DFE" w:rsidRDefault="00776AEB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минус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полученного результата, своего плана и его реализации, 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оценки и рекомендаци</w:t>
            </w:r>
            <w:r w:rsidR="002D41A9"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2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улучшению плана. 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задачу и/или проблему и выделять её составные части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действия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ть необходимые ресурсы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источники </w:t>
            </w: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информации и ресурсы для решения задач и проблем в профессиональном и/или социальном контексте.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результатов решения задач </w:t>
            </w: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полученной информации, выделяет в ней </w:t>
            </w: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аспекты.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Структурировать отобранную информацию в соответствии с параметрами поиска;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задачи поиска информации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практическую значимость результатов поиска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Использование актуальной нормативно-правовой документацию по профессии (специальности)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современной научной профессиональной терминологии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актуальной нормативно-правовой документации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траектории профессионального развития  и самообразования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эффективного решения деловых задач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7A2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толерантность в рабочем </w:t>
            </w: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Излагать свои мысли на государственном языке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документы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документов.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своей профессии (специальности)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</w:t>
            </w:r>
          </w:p>
          <w:p w:rsidR="00776AEB" w:rsidRPr="004A2DFE" w:rsidRDefault="00776AEB" w:rsidP="001D70A9">
            <w:pPr>
              <w:spacing w:after="0" w:line="240" w:lineRule="auto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применения и программ</w:t>
            </w:r>
            <w:r w:rsidR="007A2A7D">
              <w:rPr>
                <w:rFonts w:ascii="Times New Roman" w:hAnsi="Times New Roman" w:cs="Times New Roman"/>
                <w:bCs/>
                <w:sz w:val="24"/>
                <w:szCs w:val="24"/>
              </w:rPr>
              <w:t>ное обеспечение в профессиональ</w:t>
            </w: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</w:p>
        </w:tc>
      </w:tr>
      <w:tr w:rsidR="00776AEB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195" w:type="pct"/>
            <w:shd w:val="clear" w:color="auto" w:fill="auto"/>
          </w:tcPr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776AEB" w:rsidRPr="004A2DFE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275" w:type="pct"/>
          </w:tcPr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простые высказывания о себе и о своей профессиональной деятельности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14" w:type="pct"/>
          </w:tcPr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</w:t>
            </w:r>
            <w:r w:rsidRPr="004A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776AEB" w:rsidRPr="004A2DFE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674772" w:rsidRPr="004A2DFE" w:rsidTr="00B223E5">
        <w:trPr>
          <w:trHeight w:val="637"/>
        </w:trPr>
        <w:tc>
          <w:tcPr>
            <w:tcW w:w="1215" w:type="pct"/>
            <w:shd w:val="clear" w:color="auto" w:fill="auto"/>
          </w:tcPr>
          <w:p w:rsidR="004A2DFE" w:rsidRPr="004A2DFE" w:rsidRDefault="00674772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1.1</w:t>
            </w:r>
            <w:r w:rsidR="002D41A9"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-1.5</w:t>
            </w:r>
          </w:p>
          <w:p w:rsidR="00674772" w:rsidRPr="004A2DFE" w:rsidRDefault="004A2DFE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ПК 2.1-2.8</w:t>
            </w:r>
          </w:p>
          <w:p w:rsidR="004A2DFE" w:rsidRPr="004A2DFE" w:rsidRDefault="004A2DFE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ПК 3.1-3.6</w:t>
            </w:r>
          </w:p>
          <w:p w:rsidR="004A2DFE" w:rsidRPr="004A2DFE" w:rsidRDefault="004A2DFE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ПК 4.1-4.5</w:t>
            </w:r>
          </w:p>
          <w:p w:rsidR="004A2DFE" w:rsidRPr="004A2DFE" w:rsidRDefault="004A2DFE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bCs/>
                <w:sz w:val="24"/>
                <w:szCs w:val="24"/>
              </w:rPr>
              <w:t>ПК 5.1-5.5</w:t>
            </w:r>
          </w:p>
          <w:p w:rsidR="004A2DFE" w:rsidRPr="004A2DFE" w:rsidRDefault="004A2DFE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</w:tcPr>
          <w:p w:rsidR="00674772" w:rsidRPr="004A2DFE" w:rsidRDefault="00674772" w:rsidP="00776A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pct"/>
          </w:tcPr>
          <w:p w:rsidR="00674772" w:rsidRDefault="002D41A9" w:rsidP="002D41A9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D41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  <w:t>Обеспечивать хранение сырья и пищевых продуктов в соответствии с инструкциями и регламентами, стандартами чистоты, соблюдением товарного соседства.</w:t>
            </w:r>
          </w:p>
          <w:p w:rsidR="005E5D30" w:rsidRPr="005E5D30" w:rsidRDefault="005E5D30" w:rsidP="005E5D30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  <w:t>Проверять органолептическим способом качество, безопасность сырья, продуктов.</w:t>
            </w:r>
          </w:p>
          <w:p w:rsidR="005E5D30" w:rsidRPr="005E5D30" w:rsidRDefault="005E5D30" w:rsidP="005E5D3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D30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недоброкачественные продукты.</w:t>
            </w:r>
          </w:p>
          <w:p w:rsidR="005E5D30" w:rsidRPr="004A2DFE" w:rsidRDefault="005E5D30" w:rsidP="002D41A9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</w:pPr>
          </w:p>
          <w:p w:rsidR="002D41A9" w:rsidRPr="004A2DFE" w:rsidRDefault="002D41A9" w:rsidP="002D41A9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A2DF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Использовать нитрат-тестер для оценки безопасности сырья.</w:t>
            </w:r>
          </w:p>
          <w:p w:rsidR="00E36D1B" w:rsidRPr="004A2DFE" w:rsidRDefault="00E36D1B" w:rsidP="00E36D1B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="005E5D30">
              <w:rPr>
                <w:rFonts w:ascii="Times New Roman" w:hAnsi="Times New Roman" w:cs="Times New Roman"/>
                <w:sz w:val="24"/>
                <w:szCs w:val="24"/>
              </w:rPr>
              <w:t xml:space="preserve">условия, сроки хранения, </w:t>
            </w: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товарное соседство пищевых продуктов при складировании</w:t>
            </w:r>
            <w:r w:rsidR="005E5D30">
              <w:rPr>
                <w:rFonts w:ascii="Times New Roman" w:hAnsi="Times New Roman" w:cs="Times New Roman"/>
                <w:sz w:val="24"/>
                <w:szCs w:val="24"/>
              </w:rPr>
              <w:t>, хранении</w:t>
            </w:r>
            <w:r w:rsidRPr="004A2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6D1B" w:rsidRPr="004A2DFE" w:rsidRDefault="00E36D1B" w:rsidP="004A2DFE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pct"/>
          </w:tcPr>
          <w:p w:rsidR="004A2DFE" w:rsidRPr="004A2DFE" w:rsidRDefault="005E5D30" w:rsidP="005E5D3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D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Ассортимент, требования к качеству, условия и сроки хранения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сырья и продуктов</w:t>
            </w:r>
            <w:r w:rsidRPr="005E5D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5B74" w:rsidRPr="004A2DFE" w:rsidRDefault="002D41A9" w:rsidP="005E5D3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A9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 и правила эксплуатации приборов для</w:t>
            </w:r>
            <w:r w:rsidR="007A2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41A9">
              <w:rPr>
                <w:rFonts w:ascii="Times New Roman" w:eastAsia="Calibri" w:hAnsi="Times New Roman" w:cs="Times New Roman"/>
                <w:sz w:val="24"/>
                <w:szCs w:val="24"/>
              </w:rPr>
              <w:t>экспресс оценки качества и безопасности пищевого сырья, продуктов и материалов.</w:t>
            </w:r>
            <w:r w:rsidR="00195B74" w:rsidRPr="004A2D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6D1B" w:rsidRPr="00E36D1B" w:rsidRDefault="00E36D1B" w:rsidP="00E36D1B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Правила, условия, сроки хранения пищевых продуктов.</w:t>
            </w:r>
          </w:p>
          <w:p w:rsidR="00674772" w:rsidRPr="005E5D30" w:rsidRDefault="00E36D1B" w:rsidP="005E5D3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DF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стандарты, в том числе система анализа, оценки и управления  опасными факторами (система ХАССП (НАССР))</w:t>
            </w:r>
            <w:r w:rsidR="005E5D30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, касающиеся хранения особо скоропортящихся продуктов</w:t>
            </w:r>
          </w:p>
        </w:tc>
      </w:tr>
    </w:tbl>
    <w:p w:rsidR="00724E55" w:rsidRDefault="00724E55" w:rsidP="00D111D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223E5" w:rsidRDefault="00B223E5" w:rsidP="00D111D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815D2" w:rsidRDefault="008815D2" w:rsidP="00D111DA">
      <w:pPr>
        <w:rPr>
          <w:rFonts w:ascii="Times New Roman" w:hAnsi="Times New Roman" w:cs="Times New Roman"/>
          <w:sz w:val="24"/>
          <w:szCs w:val="24"/>
        </w:rPr>
      </w:pPr>
    </w:p>
    <w:p w:rsidR="0023039C" w:rsidRPr="0023039C" w:rsidRDefault="0023039C" w:rsidP="0088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39C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23039C" w:rsidRPr="0023039C" w:rsidRDefault="0023039C" w:rsidP="0088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39C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7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276"/>
      </w:tblGrid>
      <w:tr w:rsidR="004A2DFE" w:rsidRPr="0023039C" w:rsidTr="008815D2">
        <w:trPr>
          <w:trHeight w:val="490"/>
        </w:trPr>
        <w:tc>
          <w:tcPr>
            <w:tcW w:w="4305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A2DFE" w:rsidRDefault="004A2DFE" w:rsidP="0023039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  <w:p w:rsidR="004A2DFE" w:rsidRPr="0023039C" w:rsidRDefault="004A2DFE" w:rsidP="0023039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2DFE" w:rsidRPr="0023039C" w:rsidTr="008815D2">
        <w:trPr>
          <w:trHeight w:val="490"/>
        </w:trPr>
        <w:tc>
          <w:tcPr>
            <w:tcW w:w="4305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A2DFE" w:rsidRPr="0023039C" w:rsidRDefault="00F70537" w:rsidP="008815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8815D2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4A2DFE" w:rsidRPr="0023039C" w:rsidTr="008815D2">
        <w:trPr>
          <w:trHeight w:val="490"/>
        </w:trPr>
        <w:tc>
          <w:tcPr>
            <w:tcW w:w="4305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A2DFE" w:rsidRPr="0084141D" w:rsidRDefault="008815D2" w:rsidP="008815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="00D90B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4A2DFE" w:rsidRPr="0023039C" w:rsidTr="008815D2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A2DFE" w:rsidRPr="0023039C" w:rsidTr="008815D2">
        <w:trPr>
          <w:trHeight w:val="490"/>
        </w:trPr>
        <w:tc>
          <w:tcPr>
            <w:tcW w:w="4305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A2DFE" w:rsidRPr="0023039C" w:rsidRDefault="008815D2" w:rsidP="008815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F9195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4A2DFE" w:rsidRPr="0023039C" w:rsidTr="008815D2">
        <w:trPr>
          <w:trHeight w:val="490"/>
        </w:trPr>
        <w:tc>
          <w:tcPr>
            <w:tcW w:w="4305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A2DFE" w:rsidRPr="0023039C" w:rsidRDefault="00CD6104" w:rsidP="008815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4A2DFE" w:rsidRPr="0023039C" w:rsidTr="008815D2">
        <w:trPr>
          <w:trHeight w:val="490"/>
        </w:trPr>
        <w:tc>
          <w:tcPr>
            <w:tcW w:w="4305" w:type="pct"/>
            <w:shd w:val="clear" w:color="auto" w:fill="auto"/>
            <w:vAlign w:val="center"/>
          </w:tcPr>
          <w:p w:rsidR="004A2DFE" w:rsidRPr="0023039C" w:rsidRDefault="009D38CE" w:rsidP="002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A2DFE" w:rsidRPr="0023039C" w:rsidRDefault="009D38CE" w:rsidP="008815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4A2DFE" w:rsidRPr="0023039C" w:rsidTr="008815D2">
        <w:trPr>
          <w:trHeight w:val="490"/>
        </w:trPr>
        <w:tc>
          <w:tcPr>
            <w:tcW w:w="4305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A2DFE" w:rsidRPr="0023039C" w:rsidRDefault="0001764D" w:rsidP="008815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A2DFE" w:rsidRPr="0023039C" w:rsidTr="008815D2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23039C" w:rsidRDefault="004A2DFE" w:rsidP="008815D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="00881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</w:tr>
    </w:tbl>
    <w:p w:rsidR="00D111DA" w:rsidRPr="00D111DA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  <w:sectPr w:rsidR="00D111DA" w:rsidRPr="00D111DA" w:rsidSect="00380AC4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111DA" w:rsidRPr="00D111DA" w:rsidRDefault="00D111DA" w:rsidP="00D111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11D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8815D2">
        <w:rPr>
          <w:rFonts w:ascii="Times New Roman" w:hAnsi="Times New Roman" w:cs="Times New Roman"/>
          <w:b/>
          <w:i/>
          <w:sz w:val="24"/>
          <w:szCs w:val="24"/>
        </w:rPr>
        <w:t>ОП 02 Основы товароведения продовольственных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6959"/>
        <w:gridCol w:w="2228"/>
        <w:gridCol w:w="1550"/>
        <w:gridCol w:w="1689"/>
      </w:tblGrid>
      <w:tr w:rsidR="001F4A85" w:rsidRPr="009D38CE" w:rsidTr="009D38CE">
        <w:trPr>
          <w:trHeight w:val="20"/>
        </w:trPr>
        <w:tc>
          <w:tcPr>
            <w:tcW w:w="839" w:type="pct"/>
            <w:shd w:val="clear" w:color="auto" w:fill="auto"/>
          </w:tcPr>
          <w:p w:rsidR="00D111DA" w:rsidRPr="009D38CE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31" w:type="pct"/>
            <w:shd w:val="clear" w:color="auto" w:fill="auto"/>
          </w:tcPr>
          <w:p w:rsidR="00D111DA" w:rsidRPr="009D38CE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46" w:type="pct"/>
          </w:tcPr>
          <w:p w:rsidR="00D111DA" w:rsidRPr="009D38CE" w:rsidRDefault="008815D2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</w:t>
            </w:r>
            <w:r w:rsidR="007A2A7D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</w:t>
            </w: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ения</w:t>
            </w:r>
          </w:p>
        </w:tc>
        <w:tc>
          <w:tcPr>
            <w:tcW w:w="519" w:type="pct"/>
            <w:shd w:val="clear" w:color="auto" w:fill="auto"/>
          </w:tcPr>
          <w:p w:rsidR="00D111DA" w:rsidRPr="009D38CE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  <w:tc>
          <w:tcPr>
            <w:tcW w:w="566" w:type="pct"/>
          </w:tcPr>
          <w:p w:rsidR="00D111DA" w:rsidRPr="009D38CE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Осваиваемые элементы компетенций</w:t>
            </w:r>
          </w:p>
        </w:tc>
      </w:tr>
      <w:tr w:rsidR="00D111DA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D111DA" w:rsidRPr="009D38CE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77" w:type="pct"/>
            <w:gridSpan w:val="2"/>
            <w:shd w:val="clear" w:color="auto" w:fill="auto"/>
          </w:tcPr>
          <w:p w:rsidR="00D111DA" w:rsidRPr="009D38CE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D111DA" w:rsidRPr="009D38CE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D111DA" w:rsidRPr="009D38CE" w:rsidRDefault="00D90B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34685C" w:rsidRPr="009D38CE" w:rsidTr="001F4A85">
        <w:trPr>
          <w:gridAfter w:val="4"/>
          <w:wAfter w:w="4161" w:type="pct"/>
          <w:trHeight w:val="276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0E0B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</w:p>
          <w:p w:rsidR="0034685C" w:rsidRPr="009D38CE" w:rsidRDefault="0034685C" w:rsidP="000E0B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Химический состав пищевых продуктов</w:t>
            </w:r>
          </w:p>
        </w:tc>
      </w:tr>
      <w:tr w:rsidR="000E0B43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0E0B43" w:rsidRPr="009D38CE" w:rsidRDefault="000E0B43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0E0B43" w:rsidRPr="009D38CE" w:rsidRDefault="0034685C" w:rsidP="000E0B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sz w:val="24"/>
                <w:szCs w:val="24"/>
              </w:rPr>
              <w:t>1.Пищевые вещества: вода, минеральные вещества, углеводы, жиры, белки, витамины, ферменты. Состав пищевых веществ, значение в питании.</w:t>
            </w:r>
          </w:p>
        </w:tc>
        <w:tc>
          <w:tcPr>
            <w:tcW w:w="746" w:type="pct"/>
          </w:tcPr>
          <w:p w:rsidR="000E0B43" w:rsidRPr="009D38CE" w:rsidRDefault="000E0B43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0E0B43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6" w:type="pct"/>
            <w:vMerge w:val="restart"/>
          </w:tcPr>
          <w:p w:rsidR="000E0B43" w:rsidRPr="009D38CE" w:rsidRDefault="000E0B43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0E0B43" w:rsidRPr="009D38CE" w:rsidRDefault="000E0B43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0E0B43" w:rsidRPr="009D38CE" w:rsidRDefault="000E0B43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0E0B43" w:rsidRPr="009D38CE" w:rsidRDefault="000E0B43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0E0B43" w:rsidRPr="009D38CE" w:rsidRDefault="000E0B43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0E0B43" w:rsidRPr="009D38CE" w:rsidRDefault="000E0B43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9D38CE">
        <w:trPr>
          <w:trHeight w:val="686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3468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sz w:val="24"/>
                <w:szCs w:val="24"/>
              </w:rPr>
              <w:t>2.Энергетическая ценность пищевых продуктов</w:t>
            </w:r>
          </w:p>
        </w:tc>
        <w:tc>
          <w:tcPr>
            <w:tcW w:w="74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 w:rsidR="004A392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34685C" w:rsidRPr="009D38CE" w:rsidRDefault="0034685C" w:rsidP="005E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Классификация продовольственных товаров</w:t>
            </w:r>
          </w:p>
          <w:p w:rsidR="0034685C" w:rsidRPr="009D38CE" w:rsidRDefault="0034685C" w:rsidP="005E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4685C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472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1.  </w:t>
            </w:r>
            <w:r w:rsidRPr="009D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продовольственных товаров. </w:t>
            </w:r>
          </w:p>
        </w:tc>
        <w:tc>
          <w:tcPr>
            <w:tcW w:w="74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693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Качество и безопасность продовольственных товаров</w:t>
            </w: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76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8832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 w:rsidR="004A392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34685C" w:rsidRPr="009D38CE" w:rsidRDefault="0034685C" w:rsidP="00472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Товароведная характеристика овощей, плодов, грибов и продуктов их переработки</w:t>
            </w: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987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CD6104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34685C">
            <w:pPr>
              <w:pStyle w:val="ac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Ассортимент и характеристика, значение в питании, общие требования к качеству свежих овощей, плодов, грибов и продуктов их переработки, в том числе региональных. Кулинарное назначение овощей, плодов, грибов и продуктов их переработки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472C1A">
            <w:pPr>
              <w:pStyle w:val="ac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хранения свежих овощей, плодов, грибов и продуктов их переработки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B22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4.1-4.ПК 5.1-5.5</w:t>
            </w: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98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хозяйственно-ботанических сортов корнеплодов и оценка качества по стандарту. </w:t>
            </w:r>
          </w:p>
          <w:p w:rsidR="0034685C" w:rsidRPr="009D38CE" w:rsidRDefault="0034685C" w:rsidP="00987A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2. Изучение помологических сортов семечковых плодов и оценка качества по стандарту.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D38CE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9D38CE" w:rsidRPr="009D38CE" w:rsidRDefault="009D38CE" w:rsidP="009D38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9D38CE" w:rsidRPr="009D38CE" w:rsidRDefault="009D38CE" w:rsidP="009D38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сообщений</w:t>
            </w:r>
          </w:p>
        </w:tc>
        <w:tc>
          <w:tcPr>
            <w:tcW w:w="51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566" w:type="pct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4A3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Тема </w:t>
            </w:r>
            <w:r w:rsidR="000A7C7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4.</w:t>
            </w: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Товароведная характеристика зерновых товаров</w:t>
            </w: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4685C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34685C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Ассортимент и характеристика, значение в питании, общие требования к качеству зерна и продуктов его переработки: круп, муки, макаронных изделий, хлеба и хлебобулочных изделий. Кулинарное назначение зерновых товаров.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2128BA">
            <w:pPr>
              <w:pStyle w:val="ac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хранения зерновых товаров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B22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 лабораторных работ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Ознакомление с ассортиментом круп и макаронных изделий и оценка качества по стандарту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D38CE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9D38CE" w:rsidRPr="009D38CE" w:rsidRDefault="009D38CE" w:rsidP="009D38CE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D38CE" w:rsidRPr="009D38CE" w:rsidRDefault="009D38CE" w:rsidP="009D38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сообщений</w:t>
            </w:r>
          </w:p>
        </w:tc>
        <w:tc>
          <w:tcPr>
            <w:tcW w:w="51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693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 w:rsidR="000A7C7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34685C" w:rsidRPr="009D38CE" w:rsidRDefault="0034685C" w:rsidP="00693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Товароведная характеристика молочных товаров</w:t>
            </w: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2128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Ассортимент и характеристика, значение в питании, общие требования к качеству молока и  молочных продуктов. Кулинарное назначение молочных товаров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2128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sz w:val="24"/>
                <w:szCs w:val="24"/>
              </w:rPr>
              <w:t>2. Условия и сроки хра</w:t>
            </w:r>
            <w:r w:rsidR="007A2A7D" w:rsidRPr="009D38C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D38CE">
              <w:rPr>
                <w:rFonts w:ascii="Times New Roman" w:hAnsi="Times New Roman" w:cs="Times New Roman"/>
                <w:bCs/>
                <w:sz w:val="24"/>
                <w:szCs w:val="24"/>
              </w:rPr>
              <w:t>ения молочных товаров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B22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A94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1.Оценка качества молока, сливок, сыров по стандарту.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D38CE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9D38CE" w:rsidRPr="009D38CE" w:rsidRDefault="009D38CE" w:rsidP="009D38CE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D38CE" w:rsidRPr="009D38CE" w:rsidRDefault="009D38CE" w:rsidP="009D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сообщений</w:t>
            </w:r>
          </w:p>
        </w:tc>
        <w:tc>
          <w:tcPr>
            <w:tcW w:w="51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A94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 w:rsidR="000A7C7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6.</w:t>
            </w:r>
          </w:p>
          <w:p w:rsidR="0034685C" w:rsidRPr="009D38CE" w:rsidRDefault="0034685C" w:rsidP="00510B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Товароведная характеристика </w:t>
            </w:r>
            <w:r w:rsidRPr="009D3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рыбы, рыбных продуктов</w:t>
            </w: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lastRenderedPageBreak/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510B0D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714" w:hanging="357"/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Ассортимент и характеристика, значение в питании, общие требования к качеству рыбы, рыбных продуктов. Кулинарное назначение рыбы, рыбных продуктов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**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510B0D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хранения рыбы и рыбных продуктов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B22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A94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 xml:space="preserve">1.Оценка качества рыбы по органолептическим показателям. </w:t>
            </w:r>
          </w:p>
          <w:p w:rsidR="0034685C" w:rsidRPr="009D38CE" w:rsidRDefault="0034685C" w:rsidP="00A94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2. Оценка качества рыбных консервов по органолептическим показателям тары, содержимого и герметичности. Расшифровка маркировки, указанной на упаковке.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D38CE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9D38CE" w:rsidRPr="009D38CE" w:rsidRDefault="009D38CE" w:rsidP="009D38CE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D38CE" w:rsidRPr="009D38CE" w:rsidRDefault="009D38CE" w:rsidP="009D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сообщений</w:t>
            </w:r>
          </w:p>
        </w:tc>
        <w:tc>
          <w:tcPr>
            <w:tcW w:w="51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A94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 w:rsidR="000A7C7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34685C" w:rsidRPr="009D38CE" w:rsidRDefault="0034685C" w:rsidP="007A4A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Товароведная характеристика </w:t>
            </w:r>
            <w:r w:rsidRPr="009D3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мяса и мясных продуктов</w:t>
            </w: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4685C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510B0D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Ассортимент и характеристика, значение в питании, общие требования к качеству, кулинарное назначение мяса и мясных продуктов.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510B0D">
            <w:pPr>
              <w:pStyle w:val="ac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Условия.</w:t>
            </w:r>
            <w:r w:rsidR="009D38CE"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хранения мяса и мясных продуктов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B22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99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1.Органолептическая оценка качества мяса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D38CE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9D38CE" w:rsidRPr="009D38CE" w:rsidRDefault="009D38CE" w:rsidP="009D38CE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D38CE" w:rsidRPr="009D38CE" w:rsidRDefault="009D38CE" w:rsidP="009D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сообщений</w:t>
            </w:r>
          </w:p>
        </w:tc>
        <w:tc>
          <w:tcPr>
            <w:tcW w:w="51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34685C" w:rsidRPr="009D38CE" w:rsidRDefault="0034685C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 w:rsidR="000A7C7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34685C" w:rsidRPr="009D38CE" w:rsidRDefault="0034685C" w:rsidP="00693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Товароведная характеристика</w:t>
            </w: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9D3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яичных продуктов, пищевых жиров</w:t>
            </w: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4685C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7A4AA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Ассортимент и характеристика, значение в питании, общие требования к качеству, кулинарное назначение  яичных продуктов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7A4AA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Ассортимент и характеристика, значение в питании, общие требования к качеству пищевых жиров, кулинарное назначение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34685C" w:rsidRPr="009D38CE" w:rsidRDefault="0034685C" w:rsidP="007A4AA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Условия, сроки хранения яичных продуктов, пищевых </w:t>
            </w: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жиров</w:t>
            </w:r>
          </w:p>
        </w:tc>
        <w:tc>
          <w:tcPr>
            <w:tcW w:w="746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1,2</w:t>
            </w:r>
          </w:p>
        </w:tc>
        <w:tc>
          <w:tcPr>
            <w:tcW w:w="51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B22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34685C" w:rsidRPr="009D38CE" w:rsidRDefault="0034685C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34685C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4685C" w:rsidRPr="009D38CE" w:rsidRDefault="0034685C" w:rsidP="007A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1.Определение вида и категории яиц по органолептическим показателям. Ознакомление с дефектами яиц. Установление допустимых и недопустимых дефектов.</w:t>
            </w:r>
          </w:p>
          <w:p w:rsidR="0034685C" w:rsidRPr="009D38CE" w:rsidRDefault="0034685C" w:rsidP="007A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Ознакомление с ассортиментом и оценка качества</w:t>
            </w:r>
            <w:r w:rsidR="007A2A7D" w:rsidRPr="009D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пищевого жира по стандарту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D38CE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9D38CE" w:rsidRPr="009D38CE" w:rsidRDefault="009D38CE" w:rsidP="009D38CE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D38CE" w:rsidRPr="009D38CE" w:rsidRDefault="009D38CE" w:rsidP="007A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сообщений</w:t>
            </w:r>
          </w:p>
        </w:tc>
        <w:tc>
          <w:tcPr>
            <w:tcW w:w="51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70537" w:rsidRPr="009D38CE" w:rsidTr="009D38CE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F70537" w:rsidRPr="009D38CE" w:rsidRDefault="00F70537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 w:rsidR="000A7C72"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F70537" w:rsidRPr="009D38CE" w:rsidRDefault="00F70537" w:rsidP="00693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Товароведная характеристика </w:t>
            </w:r>
            <w:r w:rsidRPr="009D3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кондитерских и вкусовых товаров</w:t>
            </w:r>
          </w:p>
        </w:tc>
        <w:tc>
          <w:tcPr>
            <w:tcW w:w="2331" w:type="pct"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6" w:type="pct"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F70537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566" w:type="pct"/>
            <w:vMerge w:val="restart"/>
          </w:tcPr>
          <w:p w:rsidR="00F70537" w:rsidRPr="009D38CE" w:rsidRDefault="00F70537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ОК 1-7,9,10</w:t>
            </w:r>
          </w:p>
          <w:p w:rsidR="00F70537" w:rsidRPr="009D38CE" w:rsidRDefault="00F70537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ПК 1.1-1.5 </w:t>
            </w:r>
          </w:p>
          <w:p w:rsidR="00F70537" w:rsidRPr="009D38CE" w:rsidRDefault="00F70537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2.1-2.8</w:t>
            </w:r>
          </w:p>
          <w:p w:rsidR="00F70537" w:rsidRPr="009D38CE" w:rsidRDefault="00F70537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3.1-3.6</w:t>
            </w:r>
          </w:p>
          <w:p w:rsidR="00F70537" w:rsidRPr="009D38CE" w:rsidRDefault="00F70537" w:rsidP="00E113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4.1-4.5</w:t>
            </w:r>
          </w:p>
          <w:p w:rsidR="00CD6104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</w:p>
          <w:p w:rsidR="00CD6104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</w:p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ПК 5.1-5.5</w:t>
            </w:r>
          </w:p>
        </w:tc>
      </w:tr>
      <w:tr w:rsidR="00F70537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F70537" w:rsidRPr="009D38CE" w:rsidRDefault="00F70537" w:rsidP="007A4AAA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Ассортимент и характеристика, значение в питании, общие требования к качеству кондитерских и вкусовых товаров. Кулинарное назначение.</w:t>
            </w:r>
          </w:p>
        </w:tc>
        <w:tc>
          <w:tcPr>
            <w:tcW w:w="746" w:type="pct"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2,3</w:t>
            </w:r>
          </w:p>
        </w:tc>
        <w:tc>
          <w:tcPr>
            <w:tcW w:w="519" w:type="pct"/>
            <w:vMerge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70537" w:rsidRPr="009D38CE" w:rsidTr="009D38CE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1" w:type="pct"/>
            <w:shd w:val="clear" w:color="auto" w:fill="auto"/>
          </w:tcPr>
          <w:p w:rsidR="00F70537" w:rsidRPr="009D38CE" w:rsidRDefault="00F70537" w:rsidP="007A4AAA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хранения</w:t>
            </w:r>
          </w:p>
        </w:tc>
        <w:tc>
          <w:tcPr>
            <w:tcW w:w="746" w:type="pct"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70537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F70537" w:rsidRPr="009D38CE" w:rsidRDefault="00F70537" w:rsidP="00B22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70537" w:rsidRPr="009D38CE" w:rsidTr="001F4A85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F70537" w:rsidRPr="009D38CE" w:rsidRDefault="00F70537" w:rsidP="007A4AAA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sz w:val="24"/>
                <w:szCs w:val="24"/>
              </w:rPr>
              <w:t>Ознакомление с ассортиментом пряностей и оценка качества по стандарту</w:t>
            </w:r>
          </w:p>
        </w:tc>
        <w:tc>
          <w:tcPr>
            <w:tcW w:w="519" w:type="pct"/>
            <w:shd w:val="clear" w:color="auto" w:fill="auto"/>
          </w:tcPr>
          <w:p w:rsidR="00F70537" w:rsidRPr="009D38CE" w:rsidRDefault="0001764D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F70537" w:rsidRPr="009D38CE" w:rsidRDefault="00F7053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D38CE" w:rsidRPr="009D38CE" w:rsidTr="001F4A85">
        <w:trPr>
          <w:trHeight w:val="20"/>
        </w:trPr>
        <w:tc>
          <w:tcPr>
            <w:tcW w:w="83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9D38CE" w:rsidRPr="009D38CE" w:rsidRDefault="009D38CE" w:rsidP="009D38CE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D38CE" w:rsidRPr="009D38CE" w:rsidRDefault="009D38CE" w:rsidP="009D3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9D38CE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D38C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сообщений</w:t>
            </w:r>
          </w:p>
        </w:tc>
        <w:tc>
          <w:tcPr>
            <w:tcW w:w="519" w:type="pct"/>
            <w:shd w:val="clear" w:color="auto" w:fill="auto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9D38CE" w:rsidRPr="009D38CE" w:rsidRDefault="009D38C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4685C" w:rsidRPr="009D38CE" w:rsidTr="006935F2">
        <w:trPr>
          <w:trHeight w:val="20"/>
        </w:trPr>
        <w:tc>
          <w:tcPr>
            <w:tcW w:w="3915" w:type="pct"/>
            <w:gridSpan w:val="3"/>
            <w:shd w:val="clear" w:color="auto" w:fill="auto"/>
          </w:tcPr>
          <w:p w:rsidR="0034685C" w:rsidRPr="009D38CE" w:rsidRDefault="00CD6104" w:rsidP="00CD6104">
            <w:pPr>
              <w:tabs>
                <w:tab w:val="left" w:pos="27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Контрольная работа</w:t>
            </w:r>
          </w:p>
        </w:tc>
        <w:tc>
          <w:tcPr>
            <w:tcW w:w="519" w:type="pct"/>
            <w:shd w:val="clear" w:color="auto" w:fill="auto"/>
          </w:tcPr>
          <w:p w:rsidR="0034685C" w:rsidRPr="009D38CE" w:rsidRDefault="0001764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34685C" w:rsidRPr="009D38CE" w:rsidRDefault="0034685C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D6104" w:rsidRPr="00D111DA" w:rsidTr="006935F2">
        <w:trPr>
          <w:trHeight w:val="20"/>
        </w:trPr>
        <w:tc>
          <w:tcPr>
            <w:tcW w:w="3915" w:type="pct"/>
            <w:gridSpan w:val="3"/>
            <w:shd w:val="clear" w:color="auto" w:fill="auto"/>
          </w:tcPr>
          <w:p w:rsidR="00CD6104" w:rsidRPr="009D38CE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519" w:type="pct"/>
            <w:shd w:val="clear" w:color="auto" w:fill="auto"/>
          </w:tcPr>
          <w:p w:rsidR="00CD6104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38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79</w:t>
            </w:r>
          </w:p>
        </w:tc>
        <w:tc>
          <w:tcPr>
            <w:tcW w:w="566" w:type="pct"/>
          </w:tcPr>
          <w:p w:rsidR="00CD6104" w:rsidRPr="00D111DA" w:rsidRDefault="00CD6104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111DA" w:rsidRPr="00D111DA" w:rsidRDefault="00D111DA" w:rsidP="00E113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D111DA" w:rsidRPr="00D111DA" w:rsidSect="008414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111DA" w:rsidRPr="0034685C" w:rsidRDefault="00D111DA" w:rsidP="00346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34685C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34685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D111DA" w:rsidRPr="0034685C" w:rsidRDefault="00D111DA" w:rsidP="003468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685C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D111DA" w:rsidRPr="0034685C" w:rsidRDefault="00D111DA" w:rsidP="0034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Pr="0034685C">
        <w:rPr>
          <w:rFonts w:ascii="Times New Roman" w:hAnsi="Times New Roman" w:cs="Times New Roman"/>
          <w:sz w:val="24"/>
          <w:szCs w:val="24"/>
        </w:rPr>
        <w:t xml:space="preserve">предполагает наличие </w:t>
      </w:r>
      <w:r w:rsidR="007A4AAA" w:rsidRPr="0034685C">
        <w:rPr>
          <w:rFonts w:ascii="Times New Roman" w:hAnsi="Times New Roman" w:cs="Times New Roman"/>
          <w:sz w:val="24"/>
          <w:szCs w:val="24"/>
        </w:rPr>
        <w:t>лаборатории</w:t>
      </w:r>
      <w:r w:rsidR="0034685C">
        <w:rPr>
          <w:rFonts w:ascii="Times New Roman" w:hAnsi="Times New Roman" w:cs="Times New Roman"/>
          <w:sz w:val="24"/>
          <w:szCs w:val="24"/>
        </w:rPr>
        <w:t xml:space="preserve"> </w:t>
      </w:r>
      <w:r w:rsidR="007A4AAA" w:rsidRPr="0034685C">
        <w:rPr>
          <w:rFonts w:ascii="Times New Roman" w:hAnsi="Times New Roman" w:cs="Times New Roman"/>
          <w:sz w:val="24"/>
          <w:szCs w:val="24"/>
        </w:rPr>
        <w:t>Товароведения продовольственных товаров</w:t>
      </w:r>
    </w:p>
    <w:p w:rsidR="00D111DA" w:rsidRPr="0034685C" w:rsidRDefault="00D111DA" w:rsidP="003468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1F4A85" w:rsidRPr="0034685C" w:rsidRDefault="001F4A85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 xml:space="preserve">доска учебная;  </w:t>
      </w:r>
    </w:p>
    <w:p w:rsidR="001F4A85" w:rsidRPr="0034685C" w:rsidRDefault="001F4A85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 xml:space="preserve">рабочее место для преподавателя;  </w:t>
      </w:r>
    </w:p>
    <w:p w:rsidR="001F4A85" w:rsidRPr="0034685C" w:rsidRDefault="001F4A85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 xml:space="preserve">рабочие места по количеству обучающихся;  </w:t>
      </w:r>
    </w:p>
    <w:p w:rsidR="00D111DA" w:rsidRPr="0034685C" w:rsidRDefault="001F4A85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 xml:space="preserve">шкафы для хранения муляжей (инвентаря), раздаточного дидактического материала и др.; 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производственный стол;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весы электронные;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овоскоп;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прибор для определения наличия нитратов;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калориметр;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линейки;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ножи.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компьютер;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средства аудиовизуализации;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наглядные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85C">
        <w:rPr>
          <w:rFonts w:ascii="Times New Roman" w:hAnsi="Times New Roman" w:cs="Times New Roman"/>
          <w:bCs/>
          <w:sz w:val="24"/>
          <w:szCs w:val="24"/>
        </w:rPr>
        <w:t>пособия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85C">
        <w:rPr>
          <w:rFonts w:ascii="Times New Roman" w:hAnsi="Times New Roman" w:cs="Times New Roman"/>
          <w:bCs/>
          <w:sz w:val="24"/>
          <w:szCs w:val="24"/>
        </w:rPr>
        <w:t>(натуральные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85C">
        <w:rPr>
          <w:rFonts w:ascii="Times New Roman" w:hAnsi="Times New Roman" w:cs="Times New Roman"/>
          <w:bCs/>
          <w:sz w:val="24"/>
          <w:szCs w:val="24"/>
        </w:rPr>
        <w:t>образцы,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85C">
        <w:rPr>
          <w:rFonts w:ascii="Times New Roman" w:hAnsi="Times New Roman" w:cs="Times New Roman"/>
          <w:bCs/>
          <w:sz w:val="24"/>
          <w:szCs w:val="24"/>
        </w:rPr>
        <w:t>муляжи,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85C">
        <w:rPr>
          <w:rFonts w:ascii="Times New Roman" w:hAnsi="Times New Roman" w:cs="Times New Roman"/>
          <w:bCs/>
          <w:sz w:val="24"/>
          <w:szCs w:val="24"/>
        </w:rPr>
        <w:t>плакаты,</w:t>
      </w:r>
      <w:r w:rsidR="009D38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85C">
        <w:rPr>
          <w:rFonts w:ascii="Times New Roman" w:hAnsi="Times New Roman" w:cs="Times New Roman"/>
          <w:bCs/>
          <w:sz w:val="24"/>
          <w:szCs w:val="24"/>
        </w:rPr>
        <w:t>DVD фильмы,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85C">
        <w:rPr>
          <w:rFonts w:ascii="Times New Roman" w:hAnsi="Times New Roman" w:cs="Times New Roman"/>
          <w:bCs/>
          <w:sz w:val="24"/>
          <w:szCs w:val="24"/>
        </w:rPr>
        <w:t xml:space="preserve">мультиме </w:t>
      </w:r>
    </w:p>
    <w:p w:rsidR="008958C0" w:rsidRPr="0034685C" w:rsidRDefault="008958C0" w:rsidP="003468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>дийные пособия).</w:t>
      </w:r>
    </w:p>
    <w:p w:rsidR="008958C0" w:rsidRPr="0034685C" w:rsidRDefault="008958C0" w:rsidP="003468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1DA" w:rsidRPr="0034685C" w:rsidRDefault="00D111DA" w:rsidP="003468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5C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D111DA" w:rsidRPr="0034685C" w:rsidRDefault="00D111DA" w:rsidP="0034685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685C">
        <w:rPr>
          <w:rFonts w:ascii="Times New Roman" w:hAnsi="Times New Roman" w:cs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34685C"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641749" w:rsidRPr="0034685C" w:rsidRDefault="00860031" w:rsidP="0034685C">
      <w:pPr>
        <w:pStyle w:val="cv"/>
        <w:spacing w:before="0" w:beforeAutospacing="0" w:after="0" w:afterAutospacing="0"/>
        <w:jc w:val="both"/>
      </w:pPr>
      <w:hyperlink r:id="rId8" w:history="1">
        <w:r w:rsidR="00641749" w:rsidRPr="0034685C">
          <w:rPr>
            <w:rStyle w:val="ab"/>
            <w:color w:val="auto"/>
            <w:u w:val="none"/>
          </w:rPr>
          <w:t>http://pravo.gov.ru/proxy/ips/?docbody=&amp;nd=102063865&amp;rdk=&amp;backlink=1</w:t>
        </w:r>
      </w:hyperlink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 w:hanging="426"/>
        <w:jc w:val="both"/>
      </w:pPr>
      <w:r w:rsidRPr="0034685C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9" w:history="1">
        <w:r w:rsidRPr="0034685C">
          <w:rPr>
            <w:rStyle w:val="ab"/>
            <w:color w:val="auto"/>
            <w:u w:val="none"/>
          </w:rPr>
          <w:t>http://ozpp.ru/laws2/postan/post7.html</w:t>
        </w:r>
      </w:hyperlink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 w:hanging="426"/>
        <w:jc w:val="both"/>
        <w:rPr>
          <w:color w:val="0000FF" w:themeColor="hyperlink"/>
          <w:u w:val="single"/>
        </w:rPr>
      </w:pPr>
      <w:r w:rsidRPr="0034685C">
        <w:t>ГОСТ 31984-2012 Услуги общественного питания. Общие требования.- Введ.  2015-01-01. -  М.: Стандартинформ, 2014.-</w:t>
      </w:r>
      <w:r w:rsidRPr="0034685C">
        <w:rPr>
          <w:lang w:val="en-US"/>
        </w:rPr>
        <w:t>III</w:t>
      </w:r>
      <w:r w:rsidRPr="0034685C">
        <w:t>, 8 с.</w:t>
      </w:r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 w:hanging="426"/>
        <w:jc w:val="both"/>
        <w:rPr>
          <w:color w:val="0000FF" w:themeColor="hyperlink"/>
          <w:u w:val="single"/>
        </w:rPr>
      </w:pPr>
      <w:r w:rsidRPr="0034685C">
        <w:t>ГОСТ 31985-2013 Услуги общественного питания. Термины и определения.- Введ. 2015 01-01. -  М.: Стандартинформ, 2014.-</w:t>
      </w:r>
      <w:r w:rsidRPr="0034685C">
        <w:rPr>
          <w:lang w:val="en-US"/>
        </w:rPr>
        <w:t>III</w:t>
      </w:r>
      <w:r w:rsidRPr="0034685C">
        <w:t>, 10 с.</w:t>
      </w:r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 w:hanging="426"/>
        <w:jc w:val="both"/>
      </w:pPr>
      <w:r w:rsidRPr="0034685C"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</w:t>
      </w:r>
      <w:smartTag w:uri="urn:schemas-microsoft-com:office:smarttags" w:element="metricconverter">
        <w:smartTagPr>
          <w:attr w:name="ProductID" w:val="2003 г"/>
        </w:smartTagPr>
        <w:r w:rsidRPr="0034685C">
          <w:t>2003 г</w:t>
        </w:r>
      </w:smartTag>
      <w:r w:rsidRPr="0034685C">
        <w:t xml:space="preserve">. № 98.             </w:t>
      </w:r>
      <w:hyperlink r:id="rId10" w:history="1">
        <w:r w:rsidRPr="0034685C">
          <w:rPr>
            <w:rStyle w:val="ab"/>
            <w:color w:val="auto"/>
            <w:u w:val="none"/>
          </w:rPr>
          <w:t>http://www.ohranatruda.ru/ot_biblio/normativ/data_normativ/46/46201/</w:t>
        </w:r>
      </w:hyperlink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 w:hanging="426"/>
        <w:jc w:val="both"/>
      </w:pPr>
      <w:r w:rsidRPr="0034685C">
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  <w:hyperlink r:id="rId11" w:history="1">
        <w:r w:rsidRPr="0034685C">
          <w:rPr>
            <w:rStyle w:val="ab"/>
            <w:color w:val="auto"/>
            <w:u w:val="none"/>
          </w:rPr>
          <w:t>http://www.ohranatruda.ru/ot_biblio/normativ/data_normativ/46/46201/</w:t>
        </w:r>
      </w:hyperlink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 w:hanging="426"/>
        <w:jc w:val="both"/>
      </w:pPr>
      <w:r w:rsidRPr="0034685C"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</w:t>
      </w:r>
      <w:r w:rsidRPr="0034685C">
        <w:lastRenderedPageBreak/>
        <w:t xml:space="preserve">государственного санитарного врача РФ от 08 ноября </w:t>
      </w:r>
      <w:smartTag w:uri="urn:schemas-microsoft-com:office:smarttags" w:element="metricconverter">
        <w:smartTagPr>
          <w:attr w:name="ProductID" w:val="2001 г"/>
        </w:smartTagPr>
        <w:r w:rsidRPr="0034685C">
          <w:t>2001 г</w:t>
        </w:r>
      </w:smartTag>
      <w:r w:rsidRPr="0034685C">
        <w:t>. № 31 [в редакции СП 2.3.6. 2867-11 «Изменения и дополнения» № 4»]. – Режим доступа:</w:t>
      </w:r>
      <w:hyperlink r:id="rId12" w:history="1">
        <w:r w:rsidRPr="0034685C">
          <w:rPr>
            <w:rStyle w:val="ab"/>
            <w:color w:val="auto"/>
            <w:u w:val="none"/>
          </w:rPr>
          <w:t>http://ohranatruda.ru/ot_biblio/normativ/data_normativ/9/9744/</w:t>
        </w:r>
      </w:hyperlink>
    </w:p>
    <w:p w:rsidR="00641749" w:rsidRPr="0034685C" w:rsidRDefault="00641749" w:rsidP="0034685C">
      <w:pPr>
        <w:pStyle w:val="cv"/>
        <w:numPr>
          <w:ilvl w:val="0"/>
          <w:numId w:val="26"/>
        </w:numPr>
        <w:spacing w:before="0" w:beforeAutospacing="0" w:after="0" w:afterAutospacing="0"/>
        <w:ind w:left="0" w:hanging="426"/>
        <w:jc w:val="both"/>
        <w:rPr>
          <w:color w:val="0000FF" w:themeColor="hyperlink"/>
          <w:u w:val="single"/>
        </w:rPr>
      </w:pPr>
      <w:r w:rsidRPr="0034685C">
        <w:rPr>
          <w:bCs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</w:t>
      </w:r>
    </w:p>
    <w:p w:rsidR="00641749" w:rsidRDefault="00641749" w:rsidP="0034685C">
      <w:pPr>
        <w:pStyle w:val="ad"/>
        <w:spacing w:after="0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749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641749" w:rsidRPr="0034685C" w:rsidRDefault="00641749" w:rsidP="0034685C">
      <w:pPr>
        <w:pStyle w:val="ad"/>
        <w:numPr>
          <w:ilvl w:val="1"/>
          <w:numId w:val="26"/>
        </w:numPr>
        <w:tabs>
          <w:tab w:val="clear" w:pos="1440"/>
        </w:tabs>
        <w:spacing w:after="0"/>
        <w:ind w:left="0" w:right="-58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749">
        <w:rPr>
          <w:rFonts w:ascii="Times New Roman" w:hAnsi="Times New Roman" w:cs="Times New Roman"/>
          <w:sz w:val="24"/>
          <w:szCs w:val="24"/>
        </w:rPr>
        <w:t>Матюхина З.П. Товароведение пищевых продуктов: учебник для нач. проф. образования / З.П.Матюхина. -  М.: Академия, 2013. – 336 с., [16] с. цв. ил.</w:t>
      </w:r>
    </w:p>
    <w:p w:rsidR="00641749" w:rsidRPr="00641749" w:rsidRDefault="00641749" w:rsidP="00641749">
      <w:pPr>
        <w:pStyle w:val="FR2"/>
        <w:spacing w:line="360" w:lineRule="auto"/>
        <w:ind w:firstLine="480"/>
        <w:jc w:val="center"/>
        <w:rPr>
          <w:rFonts w:ascii="Times New Roman" w:hAnsi="Times New Roman"/>
          <w:b/>
          <w:sz w:val="24"/>
          <w:szCs w:val="24"/>
        </w:rPr>
      </w:pPr>
      <w:r w:rsidRPr="00641749"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sz w:val="24"/>
          <w:szCs w:val="24"/>
        </w:rPr>
        <w:t>Криштафович В.И. Товароведение и экспертиза продовольственных товаров: лабораторный практикум: учебник для высш. учеб.</w:t>
      </w:r>
      <w:r w:rsidR="007A2A7D">
        <w:rPr>
          <w:rFonts w:ascii="Times New Roman" w:hAnsi="Times New Roman"/>
          <w:sz w:val="24"/>
          <w:szCs w:val="24"/>
        </w:rPr>
        <w:t xml:space="preserve"> </w:t>
      </w:r>
      <w:r w:rsidRPr="00641749">
        <w:rPr>
          <w:rFonts w:ascii="Times New Roman" w:hAnsi="Times New Roman"/>
          <w:sz w:val="24"/>
          <w:szCs w:val="24"/>
        </w:rPr>
        <w:t>заведений / В.И. Криштафович. – М.:  Дашков и Кº,  2009. – 592 с.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sz w:val="24"/>
          <w:szCs w:val="24"/>
        </w:rPr>
        <w:t>Химический состав российских пищевых продуктов: справочник / Под ред. И.М. Скурихина, В.А. Тутельяна. – М.: ДеЛипринт, 2002. – 236 с.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sz w:val="24"/>
          <w:szCs w:val="24"/>
        </w:rPr>
        <w:t>Земедлина Е.А.  Товароведение и экспертиза товаров: учеб.пособие для сред. спец. учеб. заведений / Е.А. Замедлина. – М.: РИОР, 2005. – 156 с.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sz w:val="24"/>
          <w:szCs w:val="24"/>
        </w:rPr>
        <w:t>Карташова Л.В. Товароведение продовольственных товаров растительного происхождения: учебник для сред.проф. образования / Л.В. Карташова, М.А. Николаева, Е.Н. Печникова. – М.: Деловая литература, 2004. – 816 с.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sz w:val="24"/>
          <w:szCs w:val="24"/>
        </w:rPr>
        <w:t>Николаева М.А. Теоретические основы товароведения: учебник для высш. учеб.заведений / М.А. Николаева. – М.: Норма, 2006. – 448 с.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sz w:val="24"/>
          <w:szCs w:val="24"/>
        </w:rPr>
        <w:t>Родина Т.Г. Сенсорный анализ продовольственных товаров: учебник для высш. учеб.заведений / Т.Г. Родина.  – 2-е изд., испр. – М.: Академия, 2006. – 208 с.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bCs/>
          <w:sz w:val="24"/>
          <w:szCs w:val="24"/>
        </w:rPr>
        <w:t>Качурина Т.А., Лаушкина Т.А. «Товароведение пищевых продуктов.»: рабочая тетрадь</w:t>
      </w:r>
      <w:r w:rsidRPr="00641749">
        <w:rPr>
          <w:rFonts w:ascii="Times New Roman" w:hAnsi="Times New Roman"/>
          <w:sz w:val="24"/>
          <w:szCs w:val="24"/>
        </w:rPr>
        <w:t xml:space="preserve"> - М.: Академия, 2010</w:t>
      </w:r>
    </w:p>
    <w:p w:rsidR="00641749" w:rsidRDefault="00641749" w:rsidP="00641749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sz w:val="24"/>
          <w:szCs w:val="24"/>
        </w:rPr>
        <w:t>Пищевая промышленность [журнал ООО «Издательство «Пищевая промышленность»].</w:t>
      </w:r>
    </w:p>
    <w:p w:rsidR="00641749" w:rsidRPr="0034685C" w:rsidRDefault="00641749" w:rsidP="0034685C">
      <w:pPr>
        <w:pStyle w:val="FR2"/>
        <w:numPr>
          <w:ilvl w:val="0"/>
          <w:numId w:val="27"/>
        </w:numPr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41749">
        <w:rPr>
          <w:rFonts w:ascii="Times New Roman" w:hAnsi="Times New Roman"/>
          <w:bCs/>
          <w:sz w:val="24"/>
          <w:szCs w:val="24"/>
        </w:rPr>
        <w:t>Товаровед продовольственных товаров</w:t>
      </w:r>
      <w:r w:rsidRPr="00641749">
        <w:rPr>
          <w:rFonts w:ascii="Times New Roman" w:hAnsi="Times New Roman"/>
          <w:b/>
          <w:bCs/>
          <w:sz w:val="24"/>
          <w:szCs w:val="24"/>
        </w:rPr>
        <w:t xml:space="preserve"> [</w:t>
      </w:r>
      <w:r w:rsidRPr="00641749">
        <w:rPr>
          <w:rFonts w:ascii="Times New Roman" w:hAnsi="Times New Roman"/>
          <w:sz w:val="24"/>
          <w:szCs w:val="24"/>
        </w:rPr>
        <w:t>Гильдия издателей периодической печати].</w:t>
      </w:r>
    </w:p>
    <w:p w:rsidR="00641749" w:rsidRPr="00641749" w:rsidRDefault="00641749" w:rsidP="003468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749">
        <w:rPr>
          <w:rFonts w:ascii="Times New Roman" w:hAnsi="Times New Roman" w:cs="Times New Roman"/>
          <w:b/>
          <w:sz w:val="24"/>
          <w:szCs w:val="24"/>
        </w:rPr>
        <w:t>Интернет- ресурсы</w:t>
      </w:r>
    </w:p>
    <w:p w:rsidR="00157380" w:rsidRPr="0034685C" w:rsidRDefault="00860031" w:rsidP="0034685C">
      <w:pPr>
        <w:pStyle w:val="ac"/>
        <w:numPr>
          <w:ilvl w:val="0"/>
          <w:numId w:val="24"/>
        </w:numPr>
        <w:shd w:val="clear" w:color="auto" w:fill="FFFFFF"/>
        <w:tabs>
          <w:tab w:val="num" w:pos="709"/>
        </w:tabs>
        <w:spacing w:after="0"/>
        <w:ind w:left="0" w:right="-1"/>
        <w:jc w:val="both"/>
        <w:rPr>
          <w:rStyle w:val="b-serp-urlitem1"/>
          <w:rFonts w:ascii="Times New Roman" w:hAnsi="Times New Roman" w:cs="Times New Roman"/>
          <w:sz w:val="24"/>
          <w:szCs w:val="24"/>
        </w:rPr>
      </w:pPr>
      <w:hyperlink r:id="rId13" w:history="1"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foodprom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journalswww</w:t>
        </w:r>
      </w:hyperlink>
      <w:r w:rsidR="00157380" w:rsidRPr="0034685C">
        <w:rPr>
          <w:rStyle w:val="b-serp-urlitem1"/>
          <w:rFonts w:ascii="Times New Roman" w:hAnsi="Times New Roman" w:cs="Times New Roman"/>
          <w:sz w:val="24"/>
          <w:szCs w:val="24"/>
        </w:rPr>
        <w:t xml:space="preserve"> - издательство - пищевая промышленность</w:t>
      </w:r>
    </w:p>
    <w:p w:rsidR="00157380" w:rsidRPr="0034685C" w:rsidRDefault="00860031" w:rsidP="0034685C">
      <w:pPr>
        <w:pStyle w:val="ac"/>
        <w:numPr>
          <w:ilvl w:val="0"/>
          <w:numId w:val="24"/>
        </w:numPr>
        <w:shd w:val="clear" w:color="auto" w:fill="FFFFFF"/>
        <w:tabs>
          <w:tab w:val="num" w:pos="709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zaita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kachestvo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tovarovedenie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ekspertiza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kachestva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potrebitelskix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tovarov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57380" w:rsidRPr="00346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="00157380" w:rsidRPr="0034685C">
        <w:rPr>
          <w:rFonts w:ascii="Times New Roman" w:hAnsi="Times New Roman" w:cs="Times New Roman"/>
          <w:sz w:val="24"/>
          <w:szCs w:val="24"/>
        </w:rPr>
        <w:t xml:space="preserve">  - товароведение и экспертиза качества продовольственных товаров</w:t>
      </w:r>
    </w:p>
    <w:p w:rsidR="00641749" w:rsidRPr="00B223E5" w:rsidRDefault="00641749" w:rsidP="00641749">
      <w:pPr>
        <w:pStyle w:val="a3"/>
        <w:tabs>
          <w:tab w:val="left" w:pos="8788"/>
        </w:tabs>
        <w:spacing w:before="0" w:after="0"/>
        <w:ind w:right="-1"/>
        <w:jc w:val="both"/>
        <w:rPr>
          <w:b/>
        </w:rPr>
      </w:pPr>
    </w:p>
    <w:p w:rsidR="00D111DA" w:rsidRPr="0034685C" w:rsidRDefault="00D111DA" w:rsidP="003468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685C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D111DA" w:rsidRPr="0034685C" w:rsidRDefault="00073895" w:rsidP="0034685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85C">
        <w:rPr>
          <w:rFonts w:ascii="Times New Roman" w:hAnsi="Times New Roman" w:cs="Times New Roman"/>
          <w:bCs/>
          <w:sz w:val="24"/>
          <w:szCs w:val="24"/>
        </w:rPr>
        <w:t xml:space="preserve">С дисциплины Основы </w:t>
      </w:r>
      <w:r w:rsidR="008958C0" w:rsidRPr="0034685C">
        <w:rPr>
          <w:rFonts w:ascii="Times New Roman" w:hAnsi="Times New Roman" w:cs="Times New Roman"/>
          <w:bCs/>
          <w:sz w:val="24"/>
          <w:szCs w:val="24"/>
        </w:rPr>
        <w:t>товароведения продовольственных товаров</w:t>
      </w:r>
      <w:r w:rsidRPr="0034685C">
        <w:rPr>
          <w:rFonts w:ascii="Times New Roman" w:hAnsi="Times New Roman" w:cs="Times New Roman"/>
          <w:bCs/>
          <w:sz w:val="24"/>
          <w:szCs w:val="24"/>
        </w:rPr>
        <w:t xml:space="preserve"> начинается освоение профессии Повар, кондитер.</w:t>
      </w:r>
    </w:p>
    <w:p w:rsidR="00806DBE" w:rsidRPr="00806DBE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DBE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="008958C0"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предусматривает выполнение обучающимися заданий для лабораторных занятий, внеаудиторной (самостоятельной) работы с использованием персонального компьютера с лицензионным программным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обеспечением и с подключением </w:t>
      </w:r>
      <w:r w:rsidRPr="00806DBE">
        <w:rPr>
          <w:rFonts w:ascii="Times New Roman" w:hAnsi="Times New Roman" w:cs="Times New Roman"/>
          <w:sz w:val="24"/>
          <w:szCs w:val="28"/>
        </w:rPr>
        <w:t>информационно</w:t>
      </w:r>
      <w:r w:rsidR="007A2A7D">
        <w:rPr>
          <w:rFonts w:ascii="Times New Roman" w:hAnsi="Times New Roman" w:cs="Times New Roman"/>
          <w:sz w:val="24"/>
          <w:szCs w:val="28"/>
        </w:rPr>
        <w:t xml:space="preserve"> </w:t>
      </w:r>
      <w:r w:rsidRPr="00806DBE">
        <w:rPr>
          <w:rFonts w:ascii="Times New Roman" w:hAnsi="Times New Roman" w:cs="Times New Roman"/>
          <w:sz w:val="24"/>
          <w:szCs w:val="28"/>
        </w:rPr>
        <w:t>-телекоммуникационной сети «Интернет»</w:t>
      </w:r>
      <w:r w:rsidRPr="00806DBE">
        <w:rPr>
          <w:rFonts w:ascii="Times New Roman" w:hAnsi="Times New Roman" w:cs="Times New Roman"/>
          <w:bCs/>
          <w:sz w:val="24"/>
          <w:szCs w:val="24"/>
        </w:rPr>
        <w:t>.</w:t>
      </w:r>
    </w:p>
    <w:p w:rsidR="00806DBE" w:rsidRPr="00806DBE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DB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>дисциплине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предусмотрена внеаудиторная самостоятельная работа, направленная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закрепление знаний, освоение умений, 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формирование общих и профессиональных компетенций обучающихся. Внеаудиторная (самостоятельная) работа должна сопровождаться методическим обеспечением и обоснованием времени, </w:t>
      </w:r>
      <w:r w:rsidRPr="00806DBE">
        <w:rPr>
          <w:rFonts w:ascii="Times New Roman" w:hAnsi="Times New Roman" w:cs="Times New Roman"/>
          <w:bCs/>
          <w:sz w:val="24"/>
          <w:szCs w:val="24"/>
        </w:rPr>
        <w:lastRenderedPageBreak/>
        <w:t>затрачиваемого на её выполнение.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процессе внеаудиторной (самостоятельной) работы предусматривается р</w:t>
      </w:r>
      <w:r w:rsidRPr="00A94804">
        <w:rPr>
          <w:rFonts w:ascii="Times New Roman" w:hAnsi="Times New Roman" w:cs="Times New Roman"/>
          <w:bCs/>
          <w:sz w:val="24"/>
          <w:szCs w:val="24"/>
        </w:rPr>
        <w:t>абота над учебным материалом, ответы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контрольные вопро</w:t>
      </w:r>
      <w:r w:rsidRPr="00A94804">
        <w:rPr>
          <w:rFonts w:ascii="Times New Roman" w:hAnsi="Times New Roman" w:cs="Times New Roman"/>
          <w:bCs/>
          <w:sz w:val="24"/>
          <w:szCs w:val="24"/>
        </w:rPr>
        <w:t>сы; изучение нормативных ма</w:t>
      </w:r>
      <w:r>
        <w:rPr>
          <w:rFonts w:ascii="Times New Roman" w:hAnsi="Times New Roman" w:cs="Times New Roman"/>
          <w:bCs/>
          <w:sz w:val="24"/>
          <w:szCs w:val="24"/>
        </w:rPr>
        <w:t>териалов; решение задач и упраж</w:t>
      </w:r>
      <w:r w:rsidRPr="00A94804">
        <w:rPr>
          <w:rFonts w:ascii="Times New Roman" w:hAnsi="Times New Roman" w:cs="Times New Roman"/>
          <w:bCs/>
          <w:sz w:val="24"/>
          <w:szCs w:val="24"/>
        </w:rPr>
        <w:t>нений по образцу; решение ситуационных производственных (профессиональных задач); подготовка</w:t>
      </w:r>
      <w:r w:rsidR="003468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4804">
        <w:rPr>
          <w:rFonts w:ascii="Times New Roman" w:hAnsi="Times New Roman" w:cs="Times New Roman"/>
          <w:bCs/>
          <w:sz w:val="24"/>
          <w:szCs w:val="24"/>
        </w:rPr>
        <w:t>сообщений</w:t>
      </w:r>
      <w:r w:rsidR="003468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06DBE">
        <w:rPr>
          <w:rFonts w:ascii="Times New Roman" w:hAnsi="Times New Roman" w:cs="Times New Roman"/>
          <w:bCs/>
          <w:sz w:val="24"/>
          <w:szCs w:val="24"/>
        </w:rPr>
        <w:t>обеспечивается учебно-методической документацией по всем разделам программы.</w:t>
      </w:r>
    </w:p>
    <w:p w:rsidR="00806DBE" w:rsidRPr="00806DBE" w:rsidRDefault="00806DBE" w:rsidP="00806DBE">
      <w:pPr>
        <w:spacing w:after="0" w:line="360" w:lineRule="auto"/>
        <w:ind w:firstLine="731"/>
        <w:jc w:val="both"/>
        <w:rPr>
          <w:sz w:val="28"/>
          <w:szCs w:val="28"/>
        </w:rPr>
      </w:pPr>
      <w:r w:rsidRPr="00806DBE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r w:rsidRPr="00806DBE">
        <w:rPr>
          <w:rFonts w:ascii="Times New Roman" w:hAnsi="Times New Roman" w:cs="Times New Roman"/>
          <w:sz w:val="24"/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</w:p>
    <w:p w:rsidR="00806DBE" w:rsidRPr="00806DBE" w:rsidRDefault="00806DBE" w:rsidP="00806DBE">
      <w:pPr>
        <w:spacing w:after="0" w:line="360" w:lineRule="auto"/>
        <w:ind w:firstLine="731"/>
        <w:jc w:val="both"/>
        <w:rPr>
          <w:sz w:val="28"/>
          <w:szCs w:val="28"/>
        </w:rPr>
      </w:pPr>
      <w:r w:rsidRPr="00806DBE">
        <w:rPr>
          <w:rFonts w:ascii="Times New Roman" w:hAnsi="Times New Roman" w:cs="Times New Roman"/>
          <w:sz w:val="24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806DBE" w:rsidRPr="00806DBE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DBE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обеспечены печатными и (или) электронными образовательными ресурсами, адаптированными к ограничениям их здоровья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06DBE" w:rsidRPr="00806DBE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DBE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можно </w:t>
      </w:r>
      <w:r w:rsidRPr="00806DBE">
        <w:rPr>
          <w:rFonts w:ascii="Times New Roman" w:hAnsi="Times New Roman" w:cs="Times New Roman"/>
          <w:bCs/>
          <w:sz w:val="24"/>
          <w:szCs w:val="24"/>
        </w:rPr>
        <w:t>осуществля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="006E2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6E2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форме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различны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вид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опросов на занятиях и во время инструктажа перед лабораторными и практическими занятиями, контрольны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="006E2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работ</w:t>
      </w:r>
      <w:r w:rsidRPr="00806DBE">
        <w:rPr>
          <w:rFonts w:ascii="Times New Roman" w:hAnsi="Times New Roman" w:cs="Times New Roman"/>
          <w:bCs/>
          <w:sz w:val="24"/>
          <w:szCs w:val="24"/>
        </w:rPr>
        <w:t>, различны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="006E2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форм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внеаудиторной </w:t>
      </w:r>
      <w:r w:rsidR="008958C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="008958C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работе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06DBE" w:rsidRPr="00806DBE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DBE">
        <w:rPr>
          <w:rFonts w:ascii="Times New Roman" w:hAnsi="Times New Roman" w:cs="Times New Roman"/>
          <w:sz w:val="24"/>
          <w:szCs w:val="28"/>
        </w:rPr>
        <w:t xml:space="preserve">Промежуточная аттестация обучающихся осуществляется в рамках освоения общепрофессионального цикла в соответствии с разработанными образовательной организацией фондами оценочных средств, позволяющими оценить достижение запланированных по отдельным дисциплинам результатов обучения. 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</w:t>
      </w:r>
      <w:r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в рамках промежуточной аттестации экзаменом или дифференцированным зачётом, включающем как оценку теоретических знаний, так и практических умений. </w:t>
      </w:r>
    </w:p>
    <w:p w:rsidR="00806DBE" w:rsidRPr="00806DBE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DB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 реализации программы </w:t>
      </w:r>
      <w:r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Pr="00806DBE">
        <w:rPr>
          <w:rFonts w:ascii="Times New Roman" w:hAnsi="Times New Roman" w:cs="Times New Roman"/>
          <w:bCs/>
          <w:sz w:val="24"/>
          <w:szCs w:val="24"/>
        </w:rPr>
        <w:t xml:space="preserve"> могут проводиться консультации для обучающихся.Формы проведения консультаций (групповые, индивидуальные, письменные, устные) определяются образовательной организацией.</w:t>
      </w:r>
    </w:p>
    <w:p w:rsidR="00806DBE" w:rsidRPr="00806DBE" w:rsidRDefault="00806DBE" w:rsidP="00806DBE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06DBE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06DBE" w:rsidRPr="00806DBE" w:rsidRDefault="00806DBE" w:rsidP="00806DBE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06DBE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06DBE" w:rsidRPr="006E212D" w:rsidRDefault="00806DBE" w:rsidP="006E2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12D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806DBE" w:rsidRPr="00806DBE" w:rsidRDefault="00806DBE" w:rsidP="00806DBE">
      <w:pPr>
        <w:spacing w:after="0" w:line="360" w:lineRule="auto"/>
        <w:ind w:firstLine="731"/>
        <w:jc w:val="both"/>
        <w:rPr>
          <w:sz w:val="28"/>
          <w:szCs w:val="28"/>
        </w:rPr>
      </w:pPr>
      <w:r w:rsidRPr="00806DBE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06DBE" w:rsidRPr="00806DBE" w:rsidRDefault="00806DBE" w:rsidP="00806DBE">
      <w:pPr>
        <w:spacing w:after="0" w:line="360" w:lineRule="auto"/>
        <w:ind w:firstLine="731"/>
        <w:jc w:val="both"/>
        <w:rPr>
          <w:sz w:val="28"/>
          <w:szCs w:val="28"/>
        </w:rPr>
      </w:pPr>
      <w:r w:rsidRPr="00806DBE">
        <w:rPr>
          <w:rFonts w:ascii="Times New Roman" w:hAnsi="Times New Roman" w:cs="Times New Roman"/>
          <w:sz w:val="24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«Повар», «</w:t>
      </w:r>
      <w:r w:rsidRPr="00806DBE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профессионального образования».</w:t>
      </w:r>
    </w:p>
    <w:p w:rsidR="00806DBE" w:rsidRPr="00806DBE" w:rsidRDefault="00806DBE" w:rsidP="00806DBE">
      <w:pPr>
        <w:spacing w:after="0" w:line="360" w:lineRule="auto"/>
        <w:ind w:firstLine="731"/>
        <w:jc w:val="both"/>
        <w:rPr>
          <w:sz w:val="28"/>
          <w:szCs w:val="28"/>
        </w:rPr>
      </w:pPr>
      <w:r w:rsidRPr="00806DBE">
        <w:rPr>
          <w:rFonts w:ascii="Times New Roman" w:hAnsi="Times New Roman" w:cs="Times New Roman"/>
          <w:sz w:val="24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профессии 43.01.09 Повар, кондитер, не реже 1 раза в 3 года с учетом расширения спектра профессиональных компетенций.</w:t>
      </w:r>
    </w:p>
    <w:p w:rsidR="00806DBE" w:rsidRPr="00806DBE" w:rsidRDefault="00806DBE" w:rsidP="00806DBE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r w:rsidRPr="00806DBE">
        <w:rPr>
          <w:rFonts w:ascii="Times New Roman" w:hAnsi="Times New Roman" w:cs="Times New Roman"/>
          <w:sz w:val="24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 по профессии 43.01.09 Повар, кондитер, в общем числе педагогических работников, реализующих образовательную программу, должна быть не менее 25 процентов.</w:t>
      </w:r>
    </w:p>
    <w:p w:rsidR="0063649B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D111DA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Default="0063649B" w:rsidP="00C85F99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  <w:sectPr w:rsidR="0063649B">
          <w:footerReference w:type="even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1DA" w:rsidRPr="006E212D" w:rsidRDefault="00D111DA" w:rsidP="006E212D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12D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5"/>
        <w:gridCol w:w="4672"/>
        <w:gridCol w:w="4459"/>
      </w:tblGrid>
      <w:tr w:rsidR="00D111DA" w:rsidRPr="00D111DA" w:rsidTr="0084141D">
        <w:tc>
          <w:tcPr>
            <w:tcW w:w="1912" w:type="pct"/>
            <w:shd w:val="clear" w:color="auto" w:fill="auto"/>
          </w:tcPr>
          <w:p w:rsidR="00D111DA" w:rsidRPr="006E212D" w:rsidRDefault="00D111DA" w:rsidP="006E2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D111DA" w:rsidRPr="006E212D" w:rsidRDefault="00D111DA" w:rsidP="006E2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D111DA" w:rsidRPr="006E212D" w:rsidRDefault="00D111DA" w:rsidP="006E2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D111DA" w:rsidRPr="00D111DA" w:rsidTr="0084141D">
        <w:tc>
          <w:tcPr>
            <w:tcW w:w="1912" w:type="pct"/>
            <w:shd w:val="clear" w:color="auto" w:fill="auto"/>
          </w:tcPr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виды сопроводительной документации на различные группы продуктов;</w:t>
            </w:r>
          </w:p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методы контроля качества, безопасности пищевого сырья, продуктов;</w:t>
            </w:r>
          </w:p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современные способы обеспечения правильной сохранности запасов и расхода продуктов;</w:t>
            </w:r>
          </w:p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виды складских помещений и требования к ним;</w:t>
            </w:r>
          </w:p>
          <w:p w:rsidR="00D111DA" w:rsidRPr="001D70A9" w:rsidRDefault="008958C0" w:rsidP="00C85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заказа на продукты со склада и приема продуктов, поступающих со склада и от поставщиков</w:t>
            </w: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правильных ответов.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Актуальность темы, адекватность результатов поставленным целям,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правильных ответов.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111DA" w:rsidRPr="00D111DA" w:rsidRDefault="001D70A9" w:rsidP="001D70A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  <w:tc>
          <w:tcPr>
            <w:tcW w:w="1508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1D70A9" w:rsidRPr="00F84875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пров</w:t>
            </w:r>
            <w:r w:rsidR="007A2A7D">
              <w:rPr>
                <w:rFonts w:ascii="Times New Roman" w:hAnsi="Times New Roman" w:cs="Times New Roman"/>
                <w:b/>
                <w:i/>
              </w:rPr>
              <w:t>е</w:t>
            </w:r>
            <w:r>
              <w:rPr>
                <w:rFonts w:ascii="Times New Roman" w:hAnsi="Times New Roman" w:cs="Times New Roman"/>
                <w:b/>
                <w:i/>
              </w:rPr>
              <w:t>дении: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опроса;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дифференцированного зачета/ экзамена по МДК в виде: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-письменных/ устных ответов,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111DA" w:rsidRPr="008958C0" w:rsidRDefault="00D111DA" w:rsidP="008958C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C85F99" w:rsidRPr="00D111DA" w:rsidTr="0084141D">
        <w:tc>
          <w:tcPr>
            <w:tcW w:w="1912" w:type="pct"/>
            <w:shd w:val="clear" w:color="auto" w:fill="auto"/>
          </w:tcPr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проводить органолептическую оценку качества и безопасности продовольственных продуктов и сырья;</w:t>
            </w:r>
          </w:p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оценивать условия и организовывать хранение продуктов и запасов с учетом требований системы анализа, оценки и управления  опасными факторами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Х</w:t>
            </w: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АСС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);</w:t>
            </w:r>
          </w:p>
          <w:p w:rsidR="008958C0" w:rsidRPr="005E5D30" w:rsidRDefault="008958C0" w:rsidP="008958C0">
            <w:pPr>
              <w:spacing w:after="0" w:line="240" w:lineRule="auto"/>
              <w:ind w:firstLine="64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5E5D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оформлять учетно-отчетную документацию по расходу и хранению продуктов;</w:t>
            </w:r>
          </w:p>
          <w:p w:rsidR="008958C0" w:rsidRDefault="008958C0" w:rsidP="0089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хранения и расхода продукто</w:t>
            </w:r>
          </w:p>
          <w:p w:rsidR="00C85F99" w:rsidRPr="00D111DA" w:rsidRDefault="00C85F99" w:rsidP="00C85F9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-Соответствие требованиям инструкций,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регламентов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-Соответствие требованиям инструкций, регламентов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C85F99" w:rsidRPr="00D111DA" w:rsidRDefault="001D70A9" w:rsidP="001D70A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заданий в полном объеме</w:t>
            </w:r>
          </w:p>
        </w:tc>
        <w:tc>
          <w:tcPr>
            <w:tcW w:w="1508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практическим/ лабора</w:t>
            </w:r>
            <w:r w:rsidR="007A2A7D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орным занятиям;</w:t>
            </w:r>
          </w:p>
          <w:p w:rsidR="001D70A9" w:rsidRDefault="001D70A9" w:rsidP="006D4D4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внеаудиторной (самостоятельной)  работы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демонстрируемых умений, выполняемых действий в процессе практических/лабораторных занятий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выполнения практических заданий на зачете/экзамене </w:t>
            </w:r>
          </w:p>
          <w:p w:rsidR="00C85F99" w:rsidRPr="00D111DA" w:rsidRDefault="00C85F99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FB2BB7" w:rsidRPr="00D111DA" w:rsidRDefault="00FB2BB7" w:rsidP="00D111D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B2BB7" w:rsidRPr="00D111DA" w:rsidSect="006E21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1BA" w:rsidRDefault="00AF71BA" w:rsidP="00D111DA">
      <w:pPr>
        <w:spacing w:after="0" w:line="240" w:lineRule="auto"/>
      </w:pPr>
      <w:r>
        <w:separator/>
      </w:r>
    </w:p>
  </w:endnote>
  <w:endnote w:type="continuationSeparator" w:id="1">
    <w:p w:rsidR="00AF71BA" w:rsidRDefault="00AF71BA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??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026211"/>
      <w:docPartObj>
        <w:docPartGallery w:val="Page Numbers (Bottom of Page)"/>
        <w:docPartUnique/>
      </w:docPartObj>
    </w:sdtPr>
    <w:sdtContent>
      <w:p w:rsidR="001659FD" w:rsidRDefault="001659FD">
        <w:pPr>
          <w:pStyle w:val="a3"/>
          <w:jc w:val="right"/>
        </w:pPr>
        <w:fldSimple w:instr="PAGE   \* MERGEFORMAT">
          <w:r w:rsidR="009D38CE">
            <w:rPr>
              <w:noProof/>
            </w:rPr>
            <w:t>13</w:t>
          </w:r>
        </w:fldSimple>
      </w:p>
    </w:sdtContent>
  </w:sdt>
  <w:p w:rsidR="001659FD" w:rsidRDefault="001659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FD" w:rsidRDefault="001659FD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9FD" w:rsidRDefault="001659FD" w:rsidP="0084141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FD" w:rsidRDefault="001659FD">
    <w:pPr>
      <w:pStyle w:val="a3"/>
      <w:jc w:val="right"/>
    </w:pPr>
    <w:fldSimple w:instr="PAGE   \* MERGEFORMAT">
      <w:r w:rsidR="009D38CE">
        <w:rPr>
          <w:noProof/>
        </w:rPr>
        <w:t>18</w:t>
      </w:r>
    </w:fldSimple>
  </w:p>
  <w:p w:rsidR="001659FD" w:rsidRDefault="001659FD" w:rsidP="008414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1BA" w:rsidRDefault="00AF71BA" w:rsidP="00D111DA">
      <w:pPr>
        <w:spacing w:after="0" w:line="240" w:lineRule="auto"/>
      </w:pPr>
      <w:r>
        <w:separator/>
      </w:r>
    </w:p>
  </w:footnote>
  <w:footnote w:type="continuationSeparator" w:id="1">
    <w:p w:rsidR="00AF71BA" w:rsidRDefault="00AF71BA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7D18"/>
    <w:multiLevelType w:val="hybridMultilevel"/>
    <w:tmpl w:val="110A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38361C"/>
    <w:multiLevelType w:val="hybridMultilevel"/>
    <w:tmpl w:val="1EEA3C0C"/>
    <w:lvl w:ilvl="0" w:tplc="09EC07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6BB339D"/>
    <w:multiLevelType w:val="hybridMultilevel"/>
    <w:tmpl w:val="AA562040"/>
    <w:lvl w:ilvl="0" w:tplc="85C0A2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088"/>
    <w:multiLevelType w:val="hybridMultilevel"/>
    <w:tmpl w:val="33EE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91AED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7F36B4"/>
    <w:multiLevelType w:val="hybridMultilevel"/>
    <w:tmpl w:val="52CE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72166"/>
    <w:multiLevelType w:val="hybridMultilevel"/>
    <w:tmpl w:val="0D8A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51852"/>
    <w:multiLevelType w:val="hybridMultilevel"/>
    <w:tmpl w:val="C59216C8"/>
    <w:lvl w:ilvl="0" w:tplc="85C0A2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1902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475D68"/>
    <w:multiLevelType w:val="hybridMultilevel"/>
    <w:tmpl w:val="E6C6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87619"/>
    <w:multiLevelType w:val="hybridMultilevel"/>
    <w:tmpl w:val="F78E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95348"/>
    <w:multiLevelType w:val="hybridMultilevel"/>
    <w:tmpl w:val="D820CF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5037AC"/>
    <w:multiLevelType w:val="hybridMultilevel"/>
    <w:tmpl w:val="A85A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65C5B"/>
    <w:multiLevelType w:val="hybridMultilevel"/>
    <w:tmpl w:val="591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C51156"/>
    <w:multiLevelType w:val="hybridMultilevel"/>
    <w:tmpl w:val="591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B1C3181"/>
    <w:multiLevelType w:val="hybridMultilevel"/>
    <w:tmpl w:val="0FBAB738"/>
    <w:lvl w:ilvl="0" w:tplc="CA443C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7E5F6754"/>
    <w:multiLevelType w:val="hybridMultilevel"/>
    <w:tmpl w:val="2234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10"/>
  </w:num>
  <w:num w:numId="5">
    <w:abstractNumId w:val="6"/>
  </w:num>
  <w:num w:numId="6">
    <w:abstractNumId w:val="23"/>
  </w:num>
  <w:num w:numId="7">
    <w:abstractNumId w:val="1"/>
  </w:num>
  <w:num w:numId="8">
    <w:abstractNumId w:val="24"/>
  </w:num>
  <w:num w:numId="9">
    <w:abstractNumId w:val="9"/>
  </w:num>
  <w:num w:numId="10">
    <w:abstractNumId w:val="21"/>
  </w:num>
  <w:num w:numId="11">
    <w:abstractNumId w:val="11"/>
  </w:num>
  <w:num w:numId="12">
    <w:abstractNumId w:val="26"/>
  </w:num>
  <w:num w:numId="13">
    <w:abstractNumId w:val="19"/>
  </w:num>
  <w:num w:numId="14">
    <w:abstractNumId w:val="8"/>
  </w:num>
  <w:num w:numId="15">
    <w:abstractNumId w:val="20"/>
  </w:num>
  <w:num w:numId="16">
    <w:abstractNumId w:val="0"/>
  </w:num>
  <w:num w:numId="17">
    <w:abstractNumId w:val="22"/>
  </w:num>
  <w:num w:numId="18">
    <w:abstractNumId w:val="15"/>
  </w:num>
  <w:num w:numId="19">
    <w:abstractNumId w:val="2"/>
  </w:num>
  <w:num w:numId="20">
    <w:abstractNumId w:val="12"/>
  </w:num>
  <w:num w:numId="21">
    <w:abstractNumId w:val="5"/>
  </w:num>
  <w:num w:numId="22">
    <w:abstractNumId w:val="16"/>
  </w:num>
  <w:num w:numId="23">
    <w:abstractNumId w:val="25"/>
  </w:num>
  <w:num w:numId="24">
    <w:abstractNumId w:val="13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1DA"/>
    <w:rsid w:val="0001764D"/>
    <w:rsid w:val="000200C1"/>
    <w:rsid w:val="00020B3C"/>
    <w:rsid w:val="00031A70"/>
    <w:rsid w:val="00073895"/>
    <w:rsid w:val="000A7C72"/>
    <w:rsid w:val="000B03D1"/>
    <w:rsid w:val="000B70A3"/>
    <w:rsid w:val="000E0B43"/>
    <w:rsid w:val="00157380"/>
    <w:rsid w:val="001608D4"/>
    <w:rsid w:val="001659FD"/>
    <w:rsid w:val="00195B74"/>
    <w:rsid w:val="001A3BF6"/>
    <w:rsid w:val="001A4DE5"/>
    <w:rsid w:val="001C175B"/>
    <w:rsid w:val="001D6950"/>
    <w:rsid w:val="001D70A9"/>
    <w:rsid w:val="001F4A85"/>
    <w:rsid w:val="00205F2E"/>
    <w:rsid w:val="002128BA"/>
    <w:rsid w:val="0023039C"/>
    <w:rsid w:val="002718DC"/>
    <w:rsid w:val="002C7162"/>
    <w:rsid w:val="002D41A9"/>
    <w:rsid w:val="002F5637"/>
    <w:rsid w:val="00337FB9"/>
    <w:rsid w:val="0034685C"/>
    <w:rsid w:val="003618F5"/>
    <w:rsid w:val="00380AC4"/>
    <w:rsid w:val="00383439"/>
    <w:rsid w:val="00472C1A"/>
    <w:rsid w:val="00473B30"/>
    <w:rsid w:val="004A2DFE"/>
    <w:rsid w:val="004A3922"/>
    <w:rsid w:val="004D065A"/>
    <w:rsid w:val="004E0445"/>
    <w:rsid w:val="00510B0D"/>
    <w:rsid w:val="00510FE3"/>
    <w:rsid w:val="00547470"/>
    <w:rsid w:val="00587802"/>
    <w:rsid w:val="005E5D30"/>
    <w:rsid w:val="0063649B"/>
    <w:rsid w:val="00641749"/>
    <w:rsid w:val="00651F75"/>
    <w:rsid w:val="00674772"/>
    <w:rsid w:val="00677F69"/>
    <w:rsid w:val="006935F2"/>
    <w:rsid w:val="006A2DEF"/>
    <w:rsid w:val="006D1ED9"/>
    <w:rsid w:val="006D4D4C"/>
    <w:rsid w:val="006E212D"/>
    <w:rsid w:val="006F3B1E"/>
    <w:rsid w:val="00724E55"/>
    <w:rsid w:val="007365EB"/>
    <w:rsid w:val="0075378E"/>
    <w:rsid w:val="00775107"/>
    <w:rsid w:val="00776AEB"/>
    <w:rsid w:val="00784494"/>
    <w:rsid w:val="00791C06"/>
    <w:rsid w:val="00792758"/>
    <w:rsid w:val="007A2A7D"/>
    <w:rsid w:val="007A4AAA"/>
    <w:rsid w:val="00806DBE"/>
    <w:rsid w:val="008310E9"/>
    <w:rsid w:val="0084141D"/>
    <w:rsid w:val="00846D24"/>
    <w:rsid w:val="00860031"/>
    <w:rsid w:val="008778DF"/>
    <w:rsid w:val="008815D2"/>
    <w:rsid w:val="0088321B"/>
    <w:rsid w:val="008958C0"/>
    <w:rsid w:val="00925198"/>
    <w:rsid w:val="00951C27"/>
    <w:rsid w:val="009538C5"/>
    <w:rsid w:val="00987AB6"/>
    <w:rsid w:val="009969F5"/>
    <w:rsid w:val="009C369E"/>
    <w:rsid w:val="009D38CE"/>
    <w:rsid w:val="009E5BC4"/>
    <w:rsid w:val="00A20047"/>
    <w:rsid w:val="00A56E22"/>
    <w:rsid w:val="00A94804"/>
    <w:rsid w:val="00AD5639"/>
    <w:rsid w:val="00AF71BA"/>
    <w:rsid w:val="00B01217"/>
    <w:rsid w:val="00B223E5"/>
    <w:rsid w:val="00B37BD6"/>
    <w:rsid w:val="00B8207C"/>
    <w:rsid w:val="00BC35DA"/>
    <w:rsid w:val="00BD25D0"/>
    <w:rsid w:val="00C445FE"/>
    <w:rsid w:val="00C85F99"/>
    <w:rsid w:val="00C910DC"/>
    <w:rsid w:val="00CD6104"/>
    <w:rsid w:val="00D0428A"/>
    <w:rsid w:val="00D111DA"/>
    <w:rsid w:val="00D37349"/>
    <w:rsid w:val="00D873D5"/>
    <w:rsid w:val="00D90BDE"/>
    <w:rsid w:val="00D95A65"/>
    <w:rsid w:val="00E06737"/>
    <w:rsid w:val="00E11387"/>
    <w:rsid w:val="00E308DD"/>
    <w:rsid w:val="00E36D1B"/>
    <w:rsid w:val="00E36E4A"/>
    <w:rsid w:val="00EB6A23"/>
    <w:rsid w:val="00ED5DDF"/>
    <w:rsid w:val="00EE3656"/>
    <w:rsid w:val="00F02A49"/>
    <w:rsid w:val="00F26923"/>
    <w:rsid w:val="00F70537"/>
    <w:rsid w:val="00F9195F"/>
    <w:rsid w:val="00FB2BB7"/>
    <w:rsid w:val="00FE2262"/>
    <w:rsid w:val="00FE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E3"/>
  </w:style>
  <w:style w:type="paragraph" w:styleId="1">
    <w:name w:val="heading 1"/>
    <w:basedOn w:val="a"/>
    <w:next w:val="a"/>
    <w:link w:val="10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D5DDF"/>
  </w:style>
  <w:style w:type="character" w:customStyle="1" w:styleId="10">
    <w:name w:val="Заголовок 1 Знак"/>
    <w:basedOn w:val="a0"/>
    <w:link w:val="1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6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641749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rsid w:val="00641749"/>
  </w:style>
  <w:style w:type="paragraph" w:customStyle="1" w:styleId="cv">
    <w:name w:val="cv"/>
    <w:basedOn w:val="a"/>
    <w:rsid w:val="0064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64174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character" w:styleId="af1">
    <w:name w:val="FollowedHyperlink"/>
    <w:basedOn w:val="a0"/>
    <w:uiPriority w:val="99"/>
    <w:semiHidden/>
    <w:unhideWhenUsed/>
    <w:rsid w:val="00641749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547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9"/>
    <w:rsid w:val="005474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7"/>
    <w:basedOn w:val="af3"/>
    <w:rsid w:val="00547470"/>
    <w:rPr>
      <w:color w:val="000000"/>
      <w:spacing w:val="0"/>
      <w:w w:val="100"/>
      <w:position w:val="0"/>
      <w:lang w:val="ru-RU"/>
    </w:rPr>
  </w:style>
  <w:style w:type="character" w:customStyle="1" w:styleId="70">
    <w:name w:val="Основной текст (7)"/>
    <w:basedOn w:val="a0"/>
    <w:rsid w:val="00547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">
    <w:name w:val="Основной текст (11)_"/>
    <w:basedOn w:val="a0"/>
    <w:link w:val="110"/>
    <w:rsid w:val="0054747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4747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SimHei">
    <w:name w:val="Основной текст (12) + SimHei;Не курсив"/>
    <w:basedOn w:val="12"/>
    <w:rsid w:val="00547470"/>
    <w:rPr>
      <w:rFonts w:ascii="SimHei" w:eastAsia="SimHei" w:hAnsi="SimHei" w:cs="SimHei"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(14)_"/>
    <w:basedOn w:val="a0"/>
    <w:link w:val="140"/>
    <w:rsid w:val="0054747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9">
    <w:name w:val="Основной текст9"/>
    <w:basedOn w:val="a"/>
    <w:link w:val="af3"/>
    <w:rsid w:val="00547470"/>
    <w:pPr>
      <w:widowControl w:val="0"/>
      <w:shd w:val="clear" w:color="auto" w:fill="FFFFFF"/>
      <w:spacing w:before="780" w:after="60"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547470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547470"/>
    <w:pPr>
      <w:widowControl w:val="0"/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40">
    <w:name w:val="Основной текст (14)"/>
    <w:basedOn w:val="a"/>
    <w:link w:val="14"/>
    <w:rsid w:val="00547470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4">
    <w:name w:val="Заголовок №4_"/>
    <w:basedOn w:val="a0"/>
    <w:link w:val="40"/>
    <w:rsid w:val="005474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547470"/>
    <w:pPr>
      <w:widowControl w:val="0"/>
      <w:shd w:val="clear" w:color="auto" w:fill="FFFFFF"/>
      <w:spacing w:before="240" w:after="0" w:line="259" w:lineRule="exact"/>
      <w:ind w:hanging="540"/>
      <w:jc w:val="both"/>
      <w:outlineLvl w:val="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hyperlink" Target="http://www.foodprom.ru/journalsww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ohranatruda.ru/ot_biblio/normativ/data_normativ/9/974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ohranatruda.ru/ot_biblio/normativ/data_normativ/46/46201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ozpp.ru/laws2/postan/post7.html" TargetMode="External"/><Relationship Id="rId14" Type="http://schemas.openxmlformats.org/officeDocument/2006/relationships/hyperlink" Target="http://zaita.ru/kachestvo/tovarovedenie-i-ekspertiza-kachestva-potrebitelskix-tovar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20</Pages>
  <Words>4593</Words>
  <Characters>26183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22</cp:revision>
  <cp:lastPrinted>2017-06-26T10:15:00Z</cp:lastPrinted>
  <dcterms:created xsi:type="dcterms:W3CDTF">2016-12-05T15:18:00Z</dcterms:created>
  <dcterms:modified xsi:type="dcterms:W3CDTF">2018-11-08T11:30:00Z</dcterms:modified>
</cp:coreProperties>
</file>