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4" w:rsidRDefault="000D0054" w:rsidP="000D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845" w:rsidRPr="000C19BF" w:rsidRDefault="000D0054" w:rsidP="000C1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2" name="Рисунок 1" descr="C:\Users\Julia\Downloads\Технология хле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Технология хлеб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2"/>
    </w:p>
    <w:p w:rsidR="000D7845" w:rsidRPr="004A51CF" w:rsidRDefault="000D7845" w:rsidP="000D784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A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7845" w:rsidRPr="00AA599A" w:rsidRDefault="000D7845" w:rsidP="000D7845">
      <w:pPr>
        <w:pStyle w:val="a3"/>
        <w:ind w:left="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9A">
        <w:rPr>
          <w:rFonts w:ascii="Times New Roman" w:hAnsi="Times New Roman" w:cs="Times New Roman"/>
          <w:b/>
          <w:sz w:val="24"/>
          <w:szCs w:val="24"/>
        </w:rPr>
        <w:t xml:space="preserve">к основной профессиональной образовательной программе – программе 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 по специальности  19.02.03 Технология хлеба, кондитерских и макаронных изделий</w:t>
      </w:r>
    </w:p>
    <w:p w:rsidR="000D7845" w:rsidRPr="004A51CF" w:rsidRDefault="000D7845" w:rsidP="000D784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A51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7845" w:rsidRPr="00AA599A" w:rsidRDefault="000D7845" w:rsidP="000D7845">
      <w:pPr>
        <w:pStyle w:val="a3"/>
        <w:widowControl w:val="0"/>
        <w:suppressAutoHyphens/>
        <w:autoSpaceDE w:val="0"/>
        <w:autoSpaceDN w:val="0"/>
        <w:adjustRightInd w:val="0"/>
        <w:ind w:left="208"/>
        <w:jc w:val="both"/>
        <w:rPr>
          <w:rFonts w:ascii="Times New Roman" w:hAnsi="Times New Roman" w:cs="Times New Roman"/>
          <w:b/>
        </w:rPr>
      </w:pPr>
      <w:r w:rsidRPr="00AA599A">
        <w:rPr>
          <w:rFonts w:ascii="Times New Roman" w:hAnsi="Times New Roman" w:cs="Times New Roman"/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2B7161" w:rsidRPr="005776E5" w:rsidRDefault="000D7845" w:rsidP="00C10389">
      <w:pPr>
        <w:pStyle w:val="22"/>
        <w:keepNext/>
        <w:keepLines/>
        <w:shd w:val="clear" w:color="auto" w:fill="auto"/>
        <w:tabs>
          <w:tab w:val="left" w:pos="1186"/>
        </w:tabs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 w:bidi="ru-RU"/>
        </w:rPr>
        <w:tab/>
      </w:r>
      <w:r w:rsidR="00C10389" w:rsidRPr="005776E5">
        <w:rPr>
          <w:b w:val="0"/>
          <w:sz w:val="24"/>
          <w:szCs w:val="24"/>
          <w:lang w:eastAsia="ru-RU" w:bidi="ru-RU"/>
        </w:rPr>
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(ППССЗ) специальности</w:t>
      </w:r>
      <w:bookmarkEnd w:id="0"/>
      <w:r>
        <w:rPr>
          <w:b w:val="0"/>
          <w:sz w:val="24"/>
          <w:szCs w:val="24"/>
          <w:lang w:eastAsia="ru-RU" w:bidi="ru-RU"/>
        </w:rPr>
        <w:t xml:space="preserve"> </w:t>
      </w:r>
      <w:r>
        <w:rPr>
          <w:b w:val="0"/>
          <w:sz w:val="24"/>
          <w:szCs w:val="24"/>
        </w:rPr>
        <w:t xml:space="preserve">19.02.03 </w:t>
      </w:r>
      <w:r w:rsidR="00ED6CD8" w:rsidRPr="005776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Технология хлеба, кондитерских и макаронных изделий</w:t>
      </w:r>
      <w:r w:rsidR="00ED6CD8" w:rsidRPr="005776E5">
        <w:rPr>
          <w:b w:val="0"/>
          <w:sz w:val="24"/>
          <w:szCs w:val="24"/>
        </w:rPr>
        <w:t xml:space="preserve"> </w:t>
      </w:r>
      <w:r w:rsidR="00AC226E" w:rsidRPr="005776E5">
        <w:rPr>
          <w:b w:val="0"/>
          <w:sz w:val="24"/>
          <w:szCs w:val="24"/>
        </w:rPr>
        <w:t xml:space="preserve">представляет собой систему документов, разработанную и утвержденную ОГБПОУ </w:t>
      </w:r>
      <w:r>
        <w:rPr>
          <w:b w:val="0"/>
          <w:sz w:val="24"/>
          <w:szCs w:val="24"/>
        </w:rPr>
        <w:t>Ивановский колледж пищевой промышленности</w:t>
      </w:r>
      <w:r w:rsidR="00AC226E" w:rsidRPr="005776E5">
        <w:rPr>
          <w:b w:val="0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по </w:t>
      </w:r>
      <w:r w:rsidR="00ED6CD8" w:rsidRPr="005776E5">
        <w:rPr>
          <w:b w:val="0"/>
          <w:sz w:val="24"/>
          <w:szCs w:val="24"/>
        </w:rPr>
        <w:t xml:space="preserve">специальности </w:t>
      </w:r>
      <w:r>
        <w:rPr>
          <w:b w:val="0"/>
          <w:sz w:val="24"/>
          <w:szCs w:val="24"/>
        </w:rPr>
        <w:t xml:space="preserve">19.02.03 </w:t>
      </w:r>
      <w:r w:rsidR="00ED6CD8" w:rsidRPr="005776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Технология хлеба, кондитерских и макаронных изделий</w:t>
      </w:r>
      <w:r w:rsidR="00AC226E" w:rsidRPr="005776E5">
        <w:rPr>
          <w:sz w:val="24"/>
          <w:szCs w:val="24"/>
        </w:rPr>
        <w:t xml:space="preserve">, </w:t>
      </w:r>
      <w:r w:rsidR="00AC226E" w:rsidRPr="005776E5">
        <w:rPr>
          <w:b w:val="0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b w:val="0"/>
          <w:sz w:val="24"/>
          <w:szCs w:val="24"/>
        </w:rPr>
        <w:t>от 22.04. 2014 г. N 373</w:t>
      </w:r>
      <w:r w:rsidR="00C10389" w:rsidRPr="005776E5">
        <w:rPr>
          <w:b w:val="0"/>
          <w:sz w:val="24"/>
          <w:szCs w:val="24"/>
          <w:lang w:eastAsia="ru-RU" w:bidi="ru-RU"/>
        </w:rPr>
        <w:t xml:space="preserve">(в </w:t>
      </w:r>
      <w:r>
        <w:rPr>
          <w:b w:val="0"/>
          <w:sz w:val="24"/>
          <w:szCs w:val="24"/>
          <w:lang w:eastAsia="ru-RU" w:bidi="ru-RU"/>
        </w:rPr>
        <w:t>действующей ред.</w:t>
      </w:r>
      <w:r w:rsidR="00C10389" w:rsidRPr="005776E5">
        <w:rPr>
          <w:b w:val="0"/>
          <w:sz w:val="24"/>
          <w:szCs w:val="24"/>
          <w:lang w:eastAsia="ru-RU" w:bidi="ru-RU"/>
        </w:rPr>
        <w:t>)</w:t>
      </w:r>
      <w:r w:rsidR="00ED6CD8" w:rsidRPr="005776E5">
        <w:rPr>
          <w:b w:val="0"/>
          <w:sz w:val="24"/>
          <w:szCs w:val="24"/>
        </w:rPr>
        <w:t xml:space="preserve">, </w:t>
      </w:r>
      <w:r w:rsidR="002B7161" w:rsidRPr="005776E5">
        <w:rPr>
          <w:b w:val="0"/>
          <w:sz w:val="24"/>
          <w:szCs w:val="24"/>
        </w:rPr>
        <w:t xml:space="preserve">зарегистрированного в Минюсте России </w:t>
      </w:r>
      <w:r>
        <w:rPr>
          <w:b w:val="0"/>
          <w:sz w:val="24"/>
          <w:szCs w:val="24"/>
        </w:rPr>
        <w:t>01.08</w:t>
      </w:r>
      <w:r w:rsidR="00ED6CD8" w:rsidRPr="005776E5">
        <w:rPr>
          <w:b w:val="0"/>
          <w:sz w:val="24"/>
          <w:szCs w:val="24"/>
        </w:rPr>
        <w:t>.2014</w:t>
      </w:r>
      <w:r w:rsidR="002B7161" w:rsidRPr="005776E5">
        <w:rPr>
          <w:b w:val="0"/>
          <w:sz w:val="24"/>
          <w:szCs w:val="24"/>
        </w:rPr>
        <w:t xml:space="preserve"> N </w:t>
      </w:r>
      <w:r>
        <w:rPr>
          <w:b w:val="0"/>
          <w:sz w:val="24"/>
          <w:szCs w:val="24"/>
        </w:rPr>
        <w:t>33402</w:t>
      </w:r>
      <w:r w:rsidR="002B7161" w:rsidRPr="005776E5">
        <w:rPr>
          <w:b w:val="0"/>
          <w:sz w:val="24"/>
          <w:szCs w:val="24"/>
        </w:rPr>
        <w:t>.</w:t>
      </w:r>
    </w:p>
    <w:p w:rsidR="002B7161" w:rsidRPr="005776E5" w:rsidRDefault="000D7845" w:rsidP="002B7161">
      <w:pPr>
        <w:pStyle w:val="a3"/>
        <w:tabs>
          <w:tab w:val="left" w:pos="426"/>
        </w:tabs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26E" w:rsidRPr="005776E5">
        <w:rPr>
          <w:rFonts w:ascii="Times New Roman" w:hAnsi="Times New Roman" w:cs="Times New Roman"/>
          <w:sz w:val="24"/>
          <w:szCs w:val="24"/>
        </w:rPr>
        <w:t>ПП</w:t>
      </w:r>
      <w:r w:rsidR="00ED6CD8" w:rsidRPr="005776E5">
        <w:rPr>
          <w:rFonts w:ascii="Times New Roman" w:hAnsi="Times New Roman" w:cs="Times New Roman"/>
          <w:sz w:val="24"/>
          <w:szCs w:val="24"/>
        </w:rPr>
        <w:t>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представлена в виде: пояснительной записки, учебного плана, графика учебного процесса, рабочих программ учебных предметов, дисциплин и профессиональных модулей, программ практик.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</w:t>
      </w:r>
      <w:r>
        <w:rPr>
          <w:rFonts w:ascii="Times New Roman" w:hAnsi="Times New Roman" w:cs="Times New Roman"/>
          <w:sz w:val="24"/>
          <w:szCs w:val="24"/>
        </w:rPr>
        <w:t>и выпускника по данной специальности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226E" w:rsidRPr="005776E5" w:rsidRDefault="000D7845" w:rsidP="002B7161">
      <w:pPr>
        <w:pStyle w:val="a3"/>
        <w:tabs>
          <w:tab w:val="left" w:pos="426"/>
        </w:tabs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реализуется в совместной образовательной, производственной, общественной и иной деятельности обучающихся и работников колледжа. 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обновляется в части содержания учебных планов, состава и содержания рабочих программ предметов и дисциплин, рабочих программ профессиональных модулей, программ учебной, производственной практик, методических материалов, обеспечивающих качество подготовки обучающихся.  Основная цель обновления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– гибкое реагирование на изменение ситуации на рынке труда, ориентация на текущие потребности работодателей, учет новых достижений науки и техники.  </w:t>
      </w:r>
    </w:p>
    <w:p w:rsidR="008210DB" w:rsidRPr="001B6DDF" w:rsidRDefault="008210DB" w:rsidP="008210DB">
      <w:pPr>
        <w:keepNext/>
        <w:keepLines/>
        <w:tabs>
          <w:tab w:val="left" w:pos="426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0DB" w:rsidRPr="001B6DDF" w:rsidRDefault="008210DB" w:rsidP="008210DB">
      <w:pPr>
        <w:pStyle w:val="a3"/>
        <w:spacing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Pr="001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Нормативная база реализации ОПОП  </w:t>
      </w:r>
    </w:p>
    <w:p w:rsidR="00AC226E" w:rsidRPr="00307541" w:rsidRDefault="00FD0E9A" w:rsidP="00FD0E9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226E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«Об образовании в РФ» от 29 декабря 2012 г. № 273-ФЗ.  </w:t>
      </w:r>
    </w:p>
    <w:p w:rsidR="008210DB" w:rsidRPr="008210DB" w:rsidRDefault="00650B35" w:rsidP="0070448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по </w:t>
      </w:r>
      <w:r w:rsidR="00C10389" w:rsidRPr="008210D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210DB" w:rsidRPr="008210DB">
        <w:rPr>
          <w:rFonts w:ascii="Times New Roman" w:hAnsi="Times New Roman" w:cs="Times New Roman"/>
          <w:sz w:val="24"/>
          <w:szCs w:val="24"/>
        </w:rPr>
        <w:t>19.02.03  Технология хлеба, кондитерских и макаронных изделий, утвержденного приказом Министерства образования и науки Российской Федерации от 22.04. 2014 г. N 373</w:t>
      </w:r>
      <w:r w:rsidR="008210DB">
        <w:rPr>
          <w:rFonts w:ascii="Times New Roman" w:hAnsi="Times New Roman" w:cs="Times New Roman"/>
          <w:sz w:val="24"/>
          <w:szCs w:val="24"/>
        </w:rPr>
        <w:t xml:space="preserve"> </w:t>
      </w:r>
      <w:r w:rsidR="008210DB" w:rsidRPr="008210DB">
        <w:rPr>
          <w:rFonts w:ascii="Times New Roman" w:hAnsi="Times New Roman" w:cs="Times New Roman"/>
          <w:sz w:val="24"/>
          <w:szCs w:val="24"/>
          <w:lang w:bidi="ru-RU"/>
        </w:rPr>
        <w:t>(в действующей ред.)</w:t>
      </w:r>
      <w:r w:rsidR="008210DB" w:rsidRPr="008210DB">
        <w:rPr>
          <w:rFonts w:ascii="Times New Roman" w:hAnsi="Times New Roman" w:cs="Times New Roman"/>
          <w:sz w:val="24"/>
          <w:szCs w:val="24"/>
        </w:rPr>
        <w:t>, зарегистрированного в Минюсте России 01.08.2014 N 33402.</w:t>
      </w:r>
    </w:p>
    <w:p w:rsidR="00650B35" w:rsidRPr="008210DB" w:rsidRDefault="00650B35" w:rsidP="0070448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образования,утвержденного приказом Министерства образования и науки Российской Федерации № 413 от 17.05.2012, зарегистрированного Министерством юстиции (рег. № 24480 от 07.06.2012), реализуемого в пределах ОПОП с учетом профиля получаемого профессионального образования</w:t>
      </w:r>
      <w:r w:rsidRPr="00821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8210DB" w:rsidRPr="003E66CF" w:rsidRDefault="008210DB" w:rsidP="008210D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Единый тарифно-квалификационный справочник работ и профессий рабочих (ЕТКС), 2014 </w:t>
      </w:r>
      <w:r w:rsidRPr="003E66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 № 51 ЕТКС, утвержденный Постановлением Минтруда РФ от 05.03. 2004 г. № 30</w:t>
      </w:r>
    </w:p>
    <w:p w:rsidR="008210DB" w:rsidRDefault="008210DB" w:rsidP="008210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6CF">
        <w:rPr>
          <w:rFonts w:ascii="Times New Roman" w:hAnsi="Times New Roman" w:cs="Times New Roman"/>
          <w:sz w:val="24"/>
          <w:szCs w:val="24"/>
        </w:rPr>
        <w:t xml:space="preserve">- </w:t>
      </w:r>
      <w:r w:rsidRPr="003E66CF">
        <w:rPr>
          <w:rFonts w:ascii="Times New Roman" w:eastAsia="Calibri" w:hAnsi="Times New Roman" w:cs="Times New Roman"/>
          <w:sz w:val="24"/>
          <w:szCs w:val="24"/>
        </w:rPr>
        <w:t>Профессиональный стандарт по профессии Пекарь,</w:t>
      </w:r>
      <w:r w:rsidRPr="003E66CF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3E66CF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социальной за</w:t>
      </w:r>
      <w:r w:rsidRPr="003E66CF">
        <w:rPr>
          <w:rFonts w:ascii="Times New Roman" w:hAnsi="Times New Roman" w:cs="Times New Roman"/>
          <w:sz w:val="24"/>
          <w:szCs w:val="24"/>
        </w:rPr>
        <w:t>щиты Российской Федерации от 01.12.</w:t>
      </w:r>
      <w:r w:rsidRPr="003E66CF">
        <w:rPr>
          <w:rFonts w:ascii="Times New Roman" w:eastAsia="Calibri" w:hAnsi="Times New Roman" w:cs="Times New Roman"/>
          <w:sz w:val="24"/>
          <w:szCs w:val="24"/>
        </w:rPr>
        <w:t xml:space="preserve"> 2015 г. № 914н</w:t>
      </w:r>
    </w:p>
    <w:p w:rsidR="00307541" w:rsidRPr="008210DB" w:rsidRDefault="008210DB" w:rsidP="008210DB">
      <w:pPr>
        <w:rPr>
          <w:rFonts w:ascii="Times New Roman" w:hAnsi="Times New Roman" w:cs="Times New Roman"/>
          <w:caps/>
          <w:sz w:val="24"/>
          <w:szCs w:val="24"/>
        </w:rPr>
      </w:pPr>
      <w:r w:rsidRPr="004A51CF">
        <w:rPr>
          <w:rFonts w:ascii="Times New Roman" w:eastAsia="Calibri" w:hAnsi="Times New Roman" w:cs="Times New Roman"/>
          <w:sz w:val="24"/>
          <w:szCs w:val="24"/>
        </w:rPr>
        <w:t>-</w:t>
      </w:r>
      <w:r w:rsidRPr="004A51C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A51CF">
        <w:rPr>
          <w:rFonts w:ascii="Times New Roman" w:hAnsi="Times New Roman" w:cs="Times New Roman"/>
          <w:sz w:val="24"/>
          <w:szCs w:val="24"/>
        </w:rPr>
        <w:t xml:space="preserve">Спецификация стандартов WORLDSKILLS по компетенции </w:t>
      </w:r>
      <w:r w:rsidRPr="004A51CF">
        <w:rPr>
          <w:rFonts w:ascii="Times New Roman" w:hAnsi="Times New Roman" w:cs="Times New Roman"/>
          <w:caps/>
          <w:sz w:val="24"/>
          <w:szCs w:val="24"/>
        </w:rPr>
        <w:t>«</w:t>
      </w:r>
      <w:r w:rsidRPr="004A51CF">
        <w:rPr>
          <w:rFonts w:ascii="Times New Roman" w:hAnsi="Times New Roman" w:cs="Times New Roman"/>
          <w:sz w:val="24"/>
          <w:szCs w:val="24"/>
        </w:rPr>
        <w:t>Хлебопечение</w:t>
      </w:r>
      <w:r w:rsidRPr="004A51CF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07541" w:rsidRDefault="00307541" w:rsidP="00307541">
      <w:pPr>
        <w:pStyle w:val="a3"/>
        <w:spacing w:line="274" w:lineRule="exac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образования и науки Российской Федерации № 632 от 05 июня 2014 г.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от 29 октября 2013 г. № 1199, профессиям начального профессионального образования, перечень которых утвержден Приказом Министерства образования и науки РФ 28 сентября 2009г № 354, и специальностям среднего профессионального образования, перечень которых утвержден Приказом Министерства образования и науки РФ28 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сентября 2009г № 355. Зарегистрирован Министерством юстиции Российской Федерации 08 июля 2014 г. Регистрационный № 33008</w:t>
      </w:r>
      <w:r w:rsidRPr="00307541">
        <w:rPr>
          <w:color w:val="000000"/>
          <w:sz w:val="24"/>
          <w:szCs w:val="24"/>
          <w:lang w:eastAsia="ru-RU" w:bidi="ru-RU"/>
        </w:rPr>
        <w:t>.</w:t>
      </w:r>
    </w:p>
    <w:p w:rsidR="00650B35" w:rsidRPr="00307541" w:rsidRDefault="00650B35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464», зарегистрирован Министерством юстиции Российской Федерации 15 января 2015 г. (рег. № 35545).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spacing w:after="5" w:line="240" w:lineRule="auto"/>
        <w:ind w:left="0" w:righ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54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 апреля 2013г. № 291. (Зарегистрирован в Минюсте России 14 июня 2013 г. № 28785).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образования».  Зарегистрирован Министерством юстиции Российской Федерации 01 ноября 2013 г. (рег. № 30306).  </w:t>
      </w:r>
    </w:p>
    <w:p w:rsidR="00650B35" w:rsidRPr="00307541" w:rsidRDefault="00650B35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Методических рекомендаций «Методика разработки основной профессиональной образовательной программы СПО» (Министерство образования и науки РФ, Федеральный институт развития образования 2014 г.) .</w:t>
      </w:r>
    </w:p>
    <w:p w:rsidR="00700E54" w:rsidRPr="00700E54" w:rsidRDefault="00700E54" w:rsidP="00700E54">
      <w:pPr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00E54">
        <w:rPr>
          <w:rFonts w:ascii="Times New Roman" w:hAnsi="Times New Roman" w:cs="Times New Roman"/>
        </w:rPr>
        <w:t>Письмо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5308" w:rsidRPr="00307541" w:rsidRDefault="00650B35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Письма Федерального института развития образования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</w:t>
      </w:r>
      <w:proofErr w:type="spellStart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17.03.2015 № 06-259) и Примерных программ общеобразовательных учебных дисциплин для профессиональных образовательных организаций (2015 г.) </w:t>
      </w:r>
    </w:p>
    <w:p w:rsidR="000A5308" w:rsidRDefault="000A5308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от 18 марта 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 </w:t>
      </w:r>
    </w:p>
    <w:p w:rsidR="00307541" w:rsidRPr="00700E54" w:rsidRDefault="00307541" w:rsidP="00750FA1">
      <w:pPr>
        <w:pStyle w:val="a3"/>
        <w:numPr>
          <w:ilvl w:val="0"/>
          <w:numId w:val="12"/>
        </w:numPr>
        <w:tabs>
          <w:tab w:val="left" w:pos="1622"/>
          <w:tab w:val="left" w:pos="2717"/>
        </w:tabs>
        <w:spacing w:line="274" w:lineRule="exact"/>
        <w:ind w:left="284" w:right="160"/>
        <w:jc w:val="both"/>
        <w:rPr>
          <w:rFonts w:ascii="Times New Roman" w:hAnsi="Times New Roman" w:cs="Times New Roman"/>
        </w:rPr>
      </w:pP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Примерные программы общеобразовательных учебных дисциплин:</w:t>
      </w:r>
      <w:r w:rsidR="00CA46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 язык,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Литература. Английский язык, Математика:алгебра,начала математического анализа, геометрия, История,</w:t>
      </w:r>
      <w:r w:rsidR="006958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Астрономия, 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Информатика, Физика, Химия, Обществознание, Экономика, Право, Естествознание, Биология, География,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Экология, Физическа</w:t>
      </w:r>
      <w:r w:rsidR="007A17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культура, Основы Безопасности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Жизнедеятельности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2 от 26.03.2015г.</w:t>
      </w:r>
    </w:p>
    <w:p w:rsidR="00700E54" w:rsidRPr="00700E54" w:rsidRDefault="00700E54" w:rsidP="00700E54">
      <w:pPr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00E54">
        <w:rPr>
          <w:rFonts w:ascii="Times New Roman" w:hAnsi="Times New Roman" w:cs="Times New Roman"/>
        </w:rPr>
        <w:t>Экспертное заключение на учебное издание Центра профессионального образования ФГАУ «ФИРО» Министерства образования и науки Российской Федерации. Выписка из протокола заседания Научно-методического совета Центра профессионального образования ФГАУ «ФИРО» от 26 марта 2015 г.№ 2.</w:t>
      </w:r>
    </w:p>
    <w:p w:rsidR="000A5308" w:rsidRPr="00307541" w:rsidRDefault="000A5308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Нормативно-методические документы ОГБПОУ </w:t>
      </w:r>
      <w:r w:rsidR="008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 колледж пищевой промышленности.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50B35" w:rsidRPr="00307541" w:rsidRDefault="00650B35" w:rsidP="008B72BF">
      <w:pPr>
        <w:pStyle w:val="a3"/>
        <w:tabs>
          <w:tab w:val="left" w:pos="284"/>
        </w:tabs>
        <w:spacing w:after="0" w:line="240" w:lineRule="auto"/>
        <w:ind w:left="0"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630EB" w:rsidRPr="00307541" w:rsidRDefault="00562CB0" w:rsidP="00E630EB">
      <w:pPr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63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Нормативный с</w:t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 освоения </w:t>
      </w:r>
      <w:r w:rsidR="00E630EB" w:rsidRPr="00307541">
        <w:rPr>
          <w:rFonts w:ascii="Times New Roman" w:hAnsi="Times New Roman" w:cs="Times New Roman"/>
          <w:b/>
          <w:sz w:val="24"/>
          <w:szCs w:val="24"/>
        </w:rPr>
        <w:t>ППССЗ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F3" w:rsidRPr="002C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базовой подготовки</w:t>
      </w:r>
    </w:p>
    <w:p w:rsidR="00E630EB" w:rsidRDefault="00562CB0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630EB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сроки освоения</w:t>
      </w:r>
      <w:r w:rsidR="00E630EB" w:rsidRPr="00307541">
        <w:rPr>
          <w:rFonts w:ascii="Times New Roman" w:hAnsi="Times New Roman" w:cs="Times New Roman"/>
          <w:sz w:val="24"/>
          <w:szCs w:val="24"/>
        </w:rPr>
        <w:t xml:space="preserve"> ППССЗ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10 месяцев на базе основного общего образования с получением среднего общего образования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получаемого профессионального образования: </w:t>
      </w:r>
      <w:r w:rsidR="0056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естественнонаучный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r w:rsidR="0056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выпускника: техник-технолог</w:t>
      </w:r>
    </w:p>
    <w:p w:rsidR="0073008C" w:rsidRPr="00562CB0" w:rsidRDefault="00E630EB" w:rsidP="00562CB0">
      <w:pPr>
        <w:pStyle w:val="Default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>Профессия:</w:t>
      </w:r>
      <w:r w:rsidR="00562C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CB0" w:rsidRPr="00562CB0">
        <w:rPr>
          <w:rFonts w:ascii="Times New Roman" w:hAnsi="Times New Roman" w:cs="Times New Roman"/>
        </w:rPr>
        <w:t>19441 Формовщик теста</w:t>
      </w:r>
    </w:p>
    <w:p w:rsidR="00562CB0" w:rsidRDefault="00562CB0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CB0" w:rsidRPr="001B6DDF" w:rsidRDefault="00562CB0" w:rsidP="00562CB0">
      <w:pPr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1.4.Трудоемкость ППССЗ</w:t>
      </w:r>
      <w:r w:rsidRPr="001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62CB0" w:rsidRDefault="00562CB0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78" w:rsidRDefault="00C22306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Трудоемкость </w:t>
      </w:r>
      <w:r w:rsidR="00ED6CD8"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основного общего образования по очной форм</w:t>
      </w:r>
      <w:r w:rsidR="0043524F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обучения приводится в таблице</w:t>
      </w:r>
      <w:r w:rsidR="008B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306" w:rsidRPr="00307541" w:rsidRDefault="00C22306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4"/>
        <w:gridCol w:w="2558"/>
      </w:tblGrid>
      <w:tr w:rsidR="005B5678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1B6D9F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Обучение по общеобразовательному циклу</w:t>
            </w:r>
            <w:r w:rsidR="000A1FCD" w:rsidRPr="00BB36D4">
              <w:rPr>
                <w:rStyle w:val="23"/>
                <w:rFonts w:eastAsiaTheme="minorHAnsi"/>
              </w:rPr>
              <w:t>.</w:t>
            </w:r>
            <w:r w:rsidR="008B6962" w:rsidRPr="00BB36D4">
              <w:rPr>
                <w:rStyle w:val="23"/>
                <w:rFonts w:eastAsiaTheme="minorHAnsi"/>
              </w:rPr>
              <w:t>/</w:t>
            </w:r>
            <w:r w:rsidR="007F7DA8" w:rsidRPr="00BB36D4">
              <w:rPr>
                <w:rStyle w:val="23"/>
                <w:rFonts w:eastAsiaTheme="minorHAnsi"/>
              </w:rPr>
              <w:t xml:space="preserve"> </w:t>
            </w:r>
            <w:r w:rsidRPr="00BB36D4">
              <w:rPr>
                <w:rStyle w:val="23"/>
                <w:rFonts w:eastAsiaTheme="minorHAnsi"/>
              </w:rPr>
              <w:t>Промежуточная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5B5678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 xml:space="preserve">39 недель </w:t>
            </w:r>
            <w:r w:rsidR="008B6962" w:rsidRPr="00BB36D4">
              <w:rPr>
                <w:rStyle w:val="23"/>
                <w:rFonts w:eastAsiaTheme="minorHAnsi"/>
              </w:rPr>
              <w:t>/</w:t>
            </w:r>
            <w:r w:rsidRPr="00BB36D4">
              <w:rPr>
                <w:rStyle w:val="23"/>
                <w:rFonts w:eastAsiaTheme="minorHAnsi"/>
              </w:rPr>
              <w:t>2 недели</w:t>
            </w:r>
          </w:p>
        </w:tc>
      </w:tr>
      <w:tr w:rsidR="005B5678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1B6D9F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Обучение по дисциплинам и междисциплинарным циклам ППССЗ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5B5678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84 недели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Учебная практика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9F" w:rsidRPr="00BB36D4" w:rsidRDefault="001B6D9F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 xml:space="preserve">25 </w:t>
            </w:r>
            <w:r w:rsidR="000A1FCD" w:rsidRPr="00BB36D4">
              <w:rPr>
                <w:rStyle w:val="23"/>
                <w:rFonts w:eastAsiaTheme="minorHAnsi"/>
              </w:rPr>
              <w:t>недель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Производственная практика (по профилю специальности)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9F" w:rsidRPr="00BB36D4" w:rsidRDefault="001B6D9F" w:rsidP="001B6D9F">
            <w:pPr>
              <w:rPr>
                <w:sz w:val="24"/>
                <w:szCs w:val="24"/>
              </w:rPr>
            </w:pPr>
          </w:p>
        </w:tc>
      </w:tr>
      <w:tr w:rsidR="001B6D9F" w:rsidRPr="00BB36D4" w:rsidTr="001B6D9F">
        <w:trPr>
          <w:trHeight w:hRule="exact" w:val="28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Производственная практика (преддипломная)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4 недели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Промежуточная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 xml:space="preserve">5 </w:t>
            </w:r>
            <w:r w:rsidR="000A1FCD" w:rsidRPr="00BB36D4">
              <w:rPr>
                <w:rStyle w:val="23"/>
                <w:rFonts w:eastAsiaTheme="minorHAnsi"/>
              </w:rPr>
              <w:t xml:space="preserve"> недель</w:t>
            </w:r>
          </w:p>
        </w:tc>
      </w:tr>
      <w:tr w:rsidR="001B6D9F" w:rsidRPr="00BB36D4" w:rsidTr="001B6D9F">
        <w:trPr>
          <w:trHeight w:hRule="exact" w:val="28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Государственная итоговая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6 недель</w:t>
            </w:r>
          </w:p>
        </w:tc>
      </w:tr>
      <w:tr w:rsidR="000A1FCD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line="240" w:lineRule="exact"/>
            </w:pPr>
            <w:r w:rsidRPr="00BB36D4">
              <w:rPr>
                <w:rStyle w:val="23"/>
                <w:rFonts w:eastAsiaTheme="minorHAnsi"/>
              </w:rPr>
              <w:t>Каникулярное время общеобразовательного цикла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11 недель</w:t>
            </w:r>
          </w:p>
        </w:tc>
      </w:tr>
      <w:tr w:rsidR="000A1FCD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line="240" w:lineRule="exact"/>
            </w:pPr>
            <w:r w:rsidRPr="00BB36D4">
              <w:rPr>
                <w:rStyle w:val="23"/>
                <w:rFonts w:eastAsiaTheme="minorHAnsi"/>
              </w:rPr>
              <w:t>Каникулярное время ППССЗ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23 недели</w:t>
            </w:r>
          </w:p>
        </w:tc>
      </w:tr>
      <w:tr w:rsidR="001B6D9F" w:rsidRPr="00307541" w:rsidTr="001B6D9F">
        <w:trPr>
          <w:trHeight w:hRule="exact" w:val="29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Итого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307541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199 недель</w:t>
            </w:r>
          </w:p>
        </w:tc>
      </w:tr>
    </w:tbl>
    <w:p w:rsidR="00ED40C3" w:rsidRDefault="00ED40C3" w:rsidP="0088463D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0E54" w:rsidRDefault="00700E54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программы подготовки специалистов среднего звена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40C3" w:rsidRP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19.02.03  Технология хлеба, кондитерских и макаронных изделий</w:t>
      </w: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реализовываться в форме индивидуального учебного плана, обеспечивающего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8463D" w:rsidRPr="0088463D" w:rsidRDefault="0088463D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88463D" w:rsidRPr="00700E54" w:rsidRDefault="0088463D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</w:t>
      </w:r>
      <w:r w:rsidR="002C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ОГБПОУ 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Ивановский колледж пищевой промышленности.</w:t>
      </w:r>
    </w:p>
    <w:p w:rsidR="00700E54" w:rsidRPr="00700E54" w:rsidRDefault="00700E54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обучающихся с ограниченными возможностями здоровья может быть организованно совместно с другими учащимися.</w:t>
      </w:r>
    </w:p>
    <w:p w:rsidR="00395851" w:rsidRPr="00395851" w:rsidRDefault="00700E54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с ограниченными возможностями</w:t>
      </w:r>
      <w:r w:rsidR="002C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инвалиды здоровья могут обучатся по индивидуальному учебному плану в установленные сроки с учетом их особенностей и образовательных потребностей.</w:t>
      </w:r>
    </w:p>
    <w:p w:rsidR="00395851" w:rsidRPr="00727D71" w:rsidRDefault="00395851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851" w:rsidRPr="00727D71" w:rsidRDefault="00395851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851" w:rsidRPr="00395851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851">
        <w:rPr>
          <w:rFonts w:ascii="Times New Roman" w:hAnsi="Times New Roman" w:cs="Times New Roman"/>
          <w:b/>
          <w:sz w:val="24"/>
          <w:szCs w:val="24"/>
        </w:rPr>
        <w:t>1.</w:t>
      </w:r>
      <w:r w:rsidR="00ED40C3" w:rsidRPr="00395851">
        <w:rPr>
          <w:rFonts w:ascii="Times New Roman" w:hAnsi="Times New Roman" w:cs="Times New Roman"/>
          <w:b/>
          <w:sz w:val="24"/>
          <w:szCs w:val="24"/>
        </w:rPr>
        <w:t>5</w:t>
      </w:r>
      <w:r w:rsidRPr="00395851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 и режим занятий</w:t>
      </w:r>
    </w:p>
    <w:p w:rsidR="00395851" w:rsidRPr="00395851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851"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30 июня. Если 1 сентября приходится на воскресенье, то учебный год начинается в следующий за ним рабочий день.</w:t>
      </w:r>
    </w:p>
    <w:p w:rsidR="00395851" w:rsidRPr="006B65BA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65BA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395851" w:rsidRPr="006B65BA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65BA">
        <w:rPr>
          <w:rFonts w:ascii="Times New Roman" w:hAnsi="Times New Roman" w:cs="Times New Roman"/>
          <w:sz w:val="24"/>
          <w:szCs w:val="24"/>
        </w:rPr>
        <w:t xml:space="preserve">1 </w:t>
      </w:r>
      <w:r w:rsidR="006A58D9" w:rsidRPr="006B65BA">
        <w:rPr>
          <w:rFonts w:ascii="Times New Roman" w:hAnsi="Times New Roman" w:cs="Times New Roman"/>
          <w:sz w:val="24"/>
          <w:szCs w:val="24"/>
        </w:rPr>
        <w:t>курс - 41 неделя</w:t>
      </w:r>
      <w:r w:rsidR="006A4831" w:rsidRPr="006B65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5851" w:rsidRPr="006B65BA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65BA">
        <w:rPr>
          <w:rFonts w:ascii="Times New Roman" w:hAnsi="Times New Roman" w:cs="Times New Roman"/>
          <w:sz w:val="24"/>
          <w:szCs w:val="24"/>
        </w:rPr>
        <w:t xml:space="preserve">2 </w:t>
      </w:r>
      <w:r w:rsidR="006A58D9" w:rsidRPr="006B65BA">
        <w:rPr>
          <w:rFonts w:ascii="Times New Roman" w:hAnsi="Times New Roman" w:cs="Times New Roman"/>
          <w:sz w:val="24"/>
          <w:szCs w:val="24"/>
        </w:rPr>
        <w:t>курс-41</w:t>
      </w:r>
      <w:r w:rsidR="002F3B7C" w:rsidRPr="006B65BA">
        <w:rPr>
          <w:rFonts w:ascii="Times New Roman" w:hAnsi="Times New Roman" w:cs="Times New Roman"/>
          <w:sz w:val="24"/>
          <w:szCs w:val="24"/>
        </w:rPr>
        <w:t>,5 недели</w:t>
      </w:r>
      <w:r w:rsidR="00ED40C3" w:rsidRPr="006B65BA">
        <w:rPr>
          <w:rFonts w:ascii="Times New Roman" w:hAnsi="Times New Roman" w:cs="Times New Roman"/>
          <w:sz w:val="24"/>
          <w:szCs w:val="24"/>
        </w:rPr>
        <w:t xml:space="preserve"> </w:t>
      </w:r>
      <w:r w:rsidR="002F3B7C" w:rsidRPr="006B65BA">
        <w:rPr>
          <w:rFonts w:ascii="Times New Roman" w:hAnsi="Times New Roman" w:cs="Times New Roman"/>
          <w:sz w:val="24"/>
          <w:szCs w:val="24"/>
        </w:rPr>
        <w:t>в т.ч. 2</w:t>
      </w:r>
      <w:r w:rsidR="006A4831" w:rsidRPr="006B65BA">
        <w:rPr>
          <w:rFonts w:ascii="Times New Roman" w:hAnsi="Times New Roman" w:cs="Times New Roman"/>
          <w:sz w:val="24"/>
          <w:szCs w:val="24"/>
        </w:rPr>
        <w:t xml:space="preserve"> недели промежуточной аттестации</w:t>
      </w:r>
      <w:r w:rsidR="006A58D9" w:rsidRPr="006B65BA">
        <w:rPr>
          <w:rFonts w:ascii="Times New Roman" w:hAnsi="Times New Roman" w:cs="Times New Roman"/>
          <w:sz w:val="24"/>
          <w:szCs w:val="24"/>
        </w:rPr>
        <w:t>;</w:t>
      </w:r>
    </w:p>
    <w:p w:rsidR="00395851" w:rsidRPr="006B65BA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65BA">
        <w:rPr>
          <w:rFonts w:ascii="Times New Roman" w:hAnsi="Times New Roman" w:cs="Times New Roman"/>
          <w:sz w:val="24"/>
          <w:szCs w:val="24"/>
        </w:rPr>
        <w:t xml:space="preserve">3 </w:t>
      </w:r>
      <w:r w:rsidR="002F3B7C" w:rsidRPr="006B65BA">
        <w:rPr>
          <w:rFonts w:ascii="Times New Roman" w:hAnsi="Times New Roman" w:cs="Times New Roman"/>
          <w:sz w:val="24"/>
          <w:szCs w:val="24"/>
        </w:rPr>
        <w:t>курс – 41,5</w:t>
      </w:r>
      <w:r w:rsidR="006A58D9" w:rsidRPr="006B65BA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A4831" w:rsidRPr="006B65BA">
        <w:rPr>
          <w:rFonts w:ascii="Times New Roman" w:hAnsi="Times New Roman" w:cs="Times New Roman"/>
          <w:sz w:val="24"/>
          <w:szCs w:val="24"/>
        </w:rPr>
        <w:t>, в т.ч</w:t>
      </w:r>
      <w:r w:rsidR="002F3B7C" w:rsidRPr="006B65BA">
        <w:rPr>
          <w:rFonts w:ascii="Times New Roman" w:hAnsi="Times New Roman" w:cs="Times New Roman"/>
          <w:sz w:val="24"/>
          <w:szCs w:val="24"/>
        </w:rPr>
        <w:t>. 4</w:t>
      </w:r>
      <w:r w:rsidR="006A4831" w:rsidRPr="006B65BA">
        <w:rPr>
          <w:rFonts w:ascii="Times New Roman" w:hAnsi="Times New Roman" w:cs="Times New Roman"/>
          <w:sz w:val="24"/>
          <w:szCs w:val="24"/>
        </w:rPr>
        <w:t xml:space="preserve"> недели промежуточной аттестации</w:t>
      </w:r>
      <w:r w:rsidR="006A58D9" w:rsidRPr="006B65BA">
        <w:rPr>
          <w:rFonts w:ascii="Times New Roman" w:hAnsi="Times New Roman" w:cs="Times New Roman"/>
          <w:sz w:val="24"/>
          <w:szCs w:val="24"/>
        </w:rPr>
        <w:t>;</w:t>
      </w:r>
    </w:p>
    <w:p w:rsidR="006A58D9" w:rsidRPr="00395851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65BA">
        <w:rPr>
          <w:rFonts w:ascii="Times New Roman" w:hAnsi="Times New Roman" w:cs="Times New Roman"/>
          <w:sz w:val="24"/>
          <w:szCs w:val="24"/>
        </w:rPr>
        <w:t xml:space="preserve">4 </w:t>
      </w:r>
      <w:r w:rsidR="006A4831" w:rsidRPr="006B65BA">
        <w:rPr>
          <w:rFonts w:ascii="Times New Roman" w:hAnsi="Times New Roman" w:cs="Times New Roman"/>
          <w:sz w:val="24"/>
          <w:szCs w:val="24"/>
        </w:rPr>
        <w:t>курс -</w:t>
      </w:r>
      <w:r w:rsidR="002F3B7C" w:rsidRPr="006B65BA">
        <w:rPr>
          <w:rFonts w:ascii="Times New Roman" w:hAnsi="Times New Roman" w:cs="Times New Roman"/>
          <w:sz w:val="24"/>
          <w:szCs w:val="24"/>
        </w:rPr>
        <w:t xml:space="preserve"> </w:t>
      </w:r>
      <w:r w:rsidR="006A4831" w:rsidRPr="006B65BA">
        <w:rPr>
          <w:rFonts w:ascii="Times New Roman" w:hAnsi="Times New Roman" w:cs="Times New Roman"/>
          <w:sz w:val="24"/>
          <w:szCs w:val="24"/>
        </w:rPr>
        <w:t>41 неделя, в т.ч. 1</w:t>
      </w:r>
      <w:r w:rsidR="00ED40C3" w:rsidRPr="006B65BA">
        <w:rPr>
          <w:rFonts w:ascii="Times New Roman" w:hAnsi="Times New Roman" w:cs="Times New Roman"/>
          <w:sz w:val="24"/>
          <w:szCs w:val="24"/>
        </w:rPr>
        <w:t xml:space="preserve"> </w:t>
      </w:r>
      <w:r w:rsidR="006A4831" w:rsidRPr="006B65BA">
        <w:rPr>
          <w:rFonts w:ascii="Times New Roman" w:hAnsi="Times New Roman" w:cs="Times New Roman"/>
          <w:sz w:val="24"/>
          <w:szCs w:val="24"/>
        </w:rPr>
        <w:t>неделя промежуточной аттестации, 4 недели преддипломной практики, 6 недель ГИА</w:t>
      </w:r>
    </w:p>
    <w:p w:rsidR="006A58D9" w:rsidRPr="00675A46" w:rsidRDefault="006A58D9" w:rsidP="000A6C4C">
      <w:pPr>
        <w:pStyle w:val="a3"/>
        <w:keepNext/>
        <w:keepLines/>
        <w:spacing w:after="14" w:line="240" w:lineRule="auto"/>
        <w:ind w:left="112" w:right="-11" w:firstLine="5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lastRenderedPageBreak/>
        <w:t>В течение каждого учебного года студентам предоставляются каникулы:</w:t>
      </w:r>
    </w:p>
    <w:p w:rsidR="006A58D9" w:rsidRPr="00675A46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-на</w:t>
      </w:r>
      <w:r w:rsidR="00ED40C3">
        <w:rPr>
          <w:rFonts w:ascii="Times New Roman" w:hAnsi="Times New Roman" w:cs="Times New Roman"/>
          <w:sz w:val="24"/>
          <w:szCs w:val="24"/>
        </w:rPr>
        <w:t xml:space="preserve"> </w:t>
      </w:r>
      <w:r w:rsidRPr="00675A46">
        <w:rPr>
          <w:rFonts w:ascii="Times New Roman" w:hAnsi="Times New Roman" w:cs="Times New Roman"/>
          <w:sz w:val="24"/>
          <w:szCs w:val="24"/>
        </w:rPr>
        <w:t>1 и 2 курсах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75A46">
        <w:rPr>
          <w:rFonts w:ascii="Times New Roman" w:hAnsi="Times New Roman" w:cs="Times New Roman"/>
          <w:sz w:val="24"/>
          <w:szCs w:val="24"/>
        </w:rPr>
        <w:t xml:space="preserve"> недель в том числе, зимние каникулы 2 недели;</w:t>
      </w:r>
    </w:p>
    <w:p w:rsidR="006A58D9" w:rsidRPr="00675A46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-на 3 курсе продолжительность каникул составляет 10 недель в том числе, зимние каникулы 2 недели;</w:t>
      </w:r>
    </w:p>
    <w:p w:rsidR="006A58D9" w:rsidRPr="00307541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на 4 курсе зимние каникулы продолжительностью 2 недели</w:t>
      </w:r>
    </w:p>
    <w:p w:rsidR="006A58D9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учебной недели – шесть дней. </w:t>
      </w:r>
    </w:p>
    <w:p w:rsidR="006A58D9" w:rsidRPr="00307541" w:rsidRDefault="006A58D9" w:rsidP="000A6C4C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 </w:t>
      </w:r>
    </w:p>
    <w:p w:rsidR="006A58D9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обязательных аудиторных занятий и практики составляет 36 академических часов в неделю.</w:t>
      </w:r>
    </w:p>
    <w:p w:rsidR="006A58D9" w:rsidRPr="00307541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теоре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обучения 45 минут. </w:t>
      </w:r>
      <w:r w:rsidRPr="0067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учебной практики составляет 45 минут, с перерывом 10 минут. Последовательность и чередование уроков теоретического и практического обучения определяется календарным учебным графиком и расписанием занятий.</w:t>
      </w:r>
    </w:p>
    <w:p w:rsidR="006A58D9" w:rsidRPr="00ED40C3" w:rsidRDefault="006A58D9" w:rsidP="000A6C4C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обучающихся предусматривает учебные занятия: урок, практическое занятие, лабораторное занятие, семинар, самостоятельная работа, контрольная работа, консультации(индивидуальные, групповые, письменные, устные), внеаудиторная работа, а так же учебная и производственная практика, выполнение курсового проекта (работы).</w:t>
      </w:r>
    </w:p>
    <w:p w:rsidR="006A58D9" w:rsidRPr="00ED40C3" w:rsidRDefault="006A58D9" w:rsidP="000A6C4C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обучающихся по очной форме обучения предусмотрены из расчета 4 часа на одного обучающегося на каждый учебный год, в том числе на период реализации образовательной программы среднего общего образования для лиц, обучающихся на базе основного общего образования. Для обучающихся из числа лиц с ограниченными возможностями здоровья консультативные занятия могут проводиться дистанционно через использование информационно- коммуникационных технологий и системы Интернет.</w:t>
      </w:r>
    </w:p>
    <w:p w:rsidR="006A58D9" w:rsidRPr="00ED40C3" w:rsidRDefault="006A58D9" w:rsidP="000A6C4C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курсовой работы, как вида учебной деятельности предусмотрено:</w:t>
      </w:r>
    </w:p>
    <w:p w:rsidR="00ED40C3" w:rsidRPr="00ED40C3" w:rsidRDefault="004977B8" w:rsidP="000A6C4C">
      <w:pPr>
        <w:pStyle w:val="Default"/>
        <w:jc w:val="both"/>
        <w:rPr>
          <w:rFonts w:ascii="Times New Roman" w:hAnsi="Times New Roman" w:cs="Times New Roman"/>
        </w:rPr>
      </w:pPr>
      <w:r w:rsidRPr="004977B8">
        <w:rPr>
          <w:rFonts w:ascii="Times New Roman" w:hAnsi="Times New Roman" w:cs="Times New Roman"/>
        </w:rPr>
        <w:t>в 8 семестре 4 курса в рамках освоения ПМ.02</w:t>
      </w:r>
      <w:r w:rsidR="00ED40C3">
        <w:rPr>
          <w:rFonts w:ascii="Times New Roman" w:hAnsi="Times New Roman" w:cs="Times New Roman"/>
        </w:rPr>
        <w:t xml:space="preserve"> </w:t>
      </w:r>
      <w:r w:rsidR="00ED40C3" w:rsidRPr="00ED40C3">
        <w:rPr>
          <w:rFonts w:ascii="Times New Roman" w:hAnsi="Times New Roman" w:cs="Times New Roman"/>
        </w:rPr>
        <w:t>Производство хлеба и хлебобулочных изделий</w:t>
      </w:r>
      <w:r w:rsidR="00ED40C3">
        <w:rPr>
          <w:rFonts w:ascii="Times New Roman" w:hAnsi="Times New Roman" w:cs="Times New Roman"/>
        </w:rPr>
        <w:t>, МДК 02.02 Ассортимент и качество хлеба и хлебобулочных изделий.</w:t>
      </w:r>
      <w:r w:rsidR="002F3B7C" w:rsidRPr="002F3B7C">
        <w:rPr>
          <w:sz w:val="20"/>
          <w:szCs w:val="20"/>
        </w:rPr>
        <w:t xml:space="preserve"> </w:t>
      </w:r>
      <w:r w:rsidR="002F3B7C" w:rsidRPr="002F3B7C">
        <w:rPr>
          <w:rFonts w:ascii="Times New Roman" w:hAnsi="Times New Roman" w:cs="Times New Roman"/>
        </w:rPr>
        <w:t>Выполнение курсового проекта (работы) рассматривается как вид учебной деятельн</w:t>
      </w:r>
      <w:r w:rsidR="002F3B7C">
        <w:rPr>
          <w:rFonts w:ascii="Times New Roman" w:hAnsi="Times New Roman" w:cs="Times New Roman"/>
        </w:rPr>
        <w:t xml:space="preserve">ости по </w:t>
      </w:r>
      <w:r w:rsidR="002F3B7C" w:rsidRPr="002F3B7C">
        <w:rPr>
          <w:rFonts w:ascii="Times New Roman" w:hAnsi="Times New Roman" w:cs="Times New Roman"/>
        </w:rPr>
        <w:t>про</w:t>
      </w:r>
      <w:r w:rsidR="002F3B7C">
        <w:rPr>
          <w:rFonts w:ascii="Times New Roman" w:hAnsi="Times New Roman" w:cs="Times New Roman"/>
        </w:rPr>
        <w:t xml:space="preserve">фессиональному модулю </w:t>
      </w:r>
      <w:r w:rsidR="002F3B7C" w:rsidRPr="002F3B7C">
        <w:rPr>
          <w:rFonts w:ascii="Times New Roman" w:hAnsi="Times New Roman" w:cs="Times New Roman"/>
        </w:rPr>
        <w:t xml:space="preserve">профессионального учебного цикла и реализуется в пределах времени, отведенного на </w:t>
      </w:r>
      <w:r w:rsidR="002F3B7C">
        <w:rPr>
          <w:rFonts w:ascii="Times New Roman" w:hAnsi="Times New Roman" w:cs="Times New Roman"/>
        </w:rPr>
        <w:t xml:space="preserve">его </w:t>
      </w:r>
      <w:r w:rsidR="002F3B7C" w:rsidRPr="002F3B7C">
        <w:rPr>
          <w:rFonts w:ascii="Times New Roman" w:hAnsi="Times New Roman" w:cs="Times New Roman"/>
        </w:rPr>
        <w:t xml:space="preserve"> изучение.</w:t>
      </w:r>
    </w:p>
    <w:p w:rsidR="006A58D9" w:rsidRPr="006A58D9" w:rsidRDefault="006A58D9" w:rsidP="000A6C4C">
      <w:pPr>
        <w:pStyle w:val="ConsPlusNormal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образовательной организации.</w:t>
      </w:r>
    </w:p>
    <w:p w:rsidR="006A58D9" w:rsidRPr="006A58D9" w:rsidRDefault="006A58D9" w:rsidP="000A6C4C">
      <w:pPr>
        <w:pStyle w:val="ConsPlusNormal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>Численность обучающихся в учебн</w:t>
      </w:r>
      <w:r w:rsidR="00ED40C3">
        <w:rPr>
          <w:rFonts w:ascii="Times New Roman" w:hAnsi="Times New Roman" w:cs="Times New Roman"/>
          <w:sz w:val="24"/>
          <w:szCs w:val="24"/>
        </w:rPr>
        <w:t>ой группе составляет не более 25</w:t>
      </w:r>
      <w:r w:rsidRPr="006A58D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D40C3" w:rsidRDefault="006A58D9" w:rsidP="000A6C4C">
      <w:pPr>
        <w:pStyle w:val="ConsPlusNormal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 xml:space="preserve">Освоение ОПОП,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</w:t>
      </w:r>
    </w:p>
    <w:p w:rsidR="000A6C4C" w:rsidRDefault="00C22306" w:rsidP="000A6C4C">
      <w:pPr>
        <w:pStyle w:val="ConsPlusNormal"/>
        <w:ind w:left="112"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C3">
        <w:rPr>
          <w:rFonts w:ascii="Times New Roman" w:eastAsia="Times New Roman" w:hAnsi="Times New Roman" w:cs="Times New Roman"/>
          <w:sz w:val="24"/>
          <w:szCs w:val="24"/>
        </w:rPr>
        <w:t>ППС</w:t>
      </w:r>
      <w:r w:rsidR="0075559D" w:rsidRPr="00ED40C3">
        <w:rPr>
          <w:rFonts w:ascii="Times New Roman" w:eastAsia="Times New Roman" w:hAnsi="Times New Roman" w:cs="Times New Roman"/>
          <w:sz w:val="24"/>
          <w:szCs w:val="24"/>
        </w:rPr>
        <w:t>СЗ</w:t>
      </w:r>
      <w:r w:rsidR="00ED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9D" w:rsidRPr="00ED40C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6C4C" w:rsidRPr="000A6C4C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 w:rsidR="000A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0C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изучение следующих учебных циклов:  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профессионального;</w:t>
      </w:r>
    </w:p>
    <w:p w:rsidR="000A6C4C" w:rsidRP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разделов: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(по профилю специальности);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(преддипломная);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аттестация;</w:t>
      </w:r>
    </w:p>
    <w:p w:rsidR="00340BFB" w:rsidRPr="000A6C4C" w:rsidRDefault="00340BFB" w:rsidP="000A6C4C">
      <w:pPr>
        <w:pStyle w:val="ConsPlusNormal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</w:t>
      </w:r>
      <w:r w:rsid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4C"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(подготовка и защита выпускной квалификационной работы)</w:t>
      </w:r>
      <w:r w:rsid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56E8" w:rsidRPr="00307541" w:rsidRDefault="000A6C4C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71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 учебной нагрузки</w:t>
      </w:r>
    </w:p>
    <w:p w:rsidR="00716AD2" w:rsidRDefault="00716AD2" w:rsidP="00341970">
      <w:pPr>
        <w:pStyle w:val="aa"/>
        <w:rPr>
          <w:rFonts w:ascii="Times New Roman" w:hAnsi="Times New Roman" w:cs="Times New Roman"/>
          <w:sz w:val="24"/>
          <w:szCs w:val="24"/>
        </w:rPr>
      </w:pPr>
      <w:r w:rsidRPr="00341970">
        <w:rPr>
          <w:rFonts w:ascii="Times New Roman" w:hAnsi="Times New Roman" w:cs="Times New Roman"/>
          <w:sz w:val="24"/>
          <w:szCs w:val="24"/>
        </w:rPr>
        <w:t>В учебном плане по специальности, установлен следующий объём времени (в часах и неделях), отведённый в целом:</w:t>
      </w:r>
    </w:p>
    <w:p w:rsidR="00C3383C" w:rsidRPr="00341970" w:rsidRDefault="00C3383C" w:rsidP="0034197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6237"/>
        <w:gridCol w:w="1984"/>
        <w:gridCol w:w="1843"/>
      </w:tblGrid>
      <w:tr w:rsidR="00341970" w:rsidTr="00C3383C">
        <w:tc>
          <w:tcPr>
            <w:tcW w:w="6237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Обучение по предметам общеобразовательного цикла /Обучение по дисциплинам и междисциплинарным курсам ППССЗ</w:t>
            </w:r>
          </w:p>
        </w:tc>
        <w:tc>
          <w:tcPr>
            <w:tcW w:w="1984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39 недель /84</w:t>
            </w:r>
            <w:r w:rsidR="00B86DEF">
              <w:rPr>
                <w:rStyle w:val="23"/>
                <w:rFonts w:eastAsiaTheme="minorHAnsi"/>
              </w:rPr>
              <w:t xml:space="preserve"> недели</w:t>
            </w:r>
          </w:p>
        </w:tc>
        <w:tc>
          <w:tcPr>
            <w:tcW w:w="1843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1404 часа /3024</w:t>
            </w:r>
            <w:r w:rsidR="00B86DEF">
              <w:rPr>
                <w:rStyle w:val="23"/>
                <w:rFonts w:eastAsiaTheme="minorHAnsi"/>
              </w:rPr>
              <w:t xml:space="preserve">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Учебная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25 недель</w:t>
            </w:r>
          </w:p>
        </w:tc>
        <w:tc>
          <w:tcPr>
            <w:tcW w:w="1843" w:type="dxa"/>
            <w:vMerge w:val="restart"/>
            <w:vAlign w:val="center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900часов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vAlign w:val="center"/>
          </w:tcPr>
          <w:p w:rsidR="00C3383C" w:rsidRDefault="00C3383C" w:rsidP="00C3383C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C3383C" w:rsidRDefault="00C3383C" w:rsidP="00C3383C">
            <w:pPr>
              <w:pStyle w:val="aa"/>
            </w:pP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4 недели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144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Промежуточная аттестация ООЦ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 недели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72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Промежуточная аттестация ППССЗ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5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180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Государственная итоговая аттестация ППССЗ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6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216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Итого обязательной нагрузки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165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5940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Внеаудиторная самостоятельная работа по ППССЗ</w:t>
            </w:r>
          </w:p>
        </w:tc>
        <w:tc>
          <w:tcPr>
            <w:tcW w:w="1984" w:type="dxa"/>
          </w:tcPr>
          <w:p w:rsidR="00C3383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C3383C" w:rsidRDefault="00B86DEF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1512</w:t>
            </w:r>
            <w:r w:rsidR="00C3383C">
              <w:rPr>
                <w:rStyle w:val="23"/>
                <w:rFonts w:eastAsiaTheme="minorHAnsi"/>
              </w:rPr>
              <w:t xml:space="preserve">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Pr="0075088C" w:rsidRDefault="00C3383C" w:rsidP="00C3383C">
            <w:pPr>
              <w:spacing w:line="240" w:lineRule="exact"/>
            </w:pPr>
            <w:r w:rsidRPr="0075088C">
              <w:rPr>
                <w:rStyle w:val="23"/>
                <w:rFonts w:eastAsiaTheme="minorHAnsi"/>
                <w:color w:val="auto"/>
              </w:rPr>
              <w:t>Внеаудиторная самостоятельная работа по ООЦ</w:t>
            </w:r>
          </w:p>
        </w:tc>
        <w:tc>
          <w:tcPr>
            <w:tcW w:w="1984" w:type="dxa"/>
          </w:tcPr>
          <w:p w:rsidR="00C3383C" w:rsidRPr="0075088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C3383C" w:rsidRPr="0075088C" w:rsidRDefault="00C3383C" w:rsidP="00C3383C">
            <w:pPr>
              <w:spacing w:line="240" w:lineRule="exact"/>
            </w:pPr>
            <w:r w:rsidRPr="0075088C">
              <w:rPr>
                <w:rStyle w:val="23"/>
                <w:rFonts w:eastAsiaTheme="minorHAnsi"/>
                <w:color w:val="auto"/>
              </w:rPr>
              <w:t>702</w:t>
            </w:r>
            <w:r>
              <w:rPr>
                <w:rStyle w:val="23"/>
                <w:rFonts w:eastAsiaTheme="minorHAnsi"/>
                <w:color w:val="auto"/>
              </w:rPr>
              <w:t xml:space="preserve"> часа</w:t>
            </w:r>
          </w:p>
        </w:tc>
      </w:tr>
      <w:tr w:rsidR="00C3383C" w:rsidTr="00C3383C">
        <w:tc>
          <w:tcPr>
            <w:tcW w:w="6237" w:type="dxa"/>
          </w:tcPr>
          <w:p w:rsidR="00C3383C" w:rsidRDefault="00C3383C" w:rsidP="00C3383C">
            <w:pPr>
              <w:pStyle w:val="aa"/>
              <w:jc w:val="both"/>
            </w:pPr>
            <w:r>
              <w:rPr>
                <w:rStyle w:val="25"/>
                <w:rFonts w:eastAsiaTheme="minorHAnsi"/>
              </w:rPr>
              <w:t>Всего часов</w:t>
            </w:r>
          </w:p>
        </w:tc>
        <w:tc>
          <w:tcPr>
            <w:tcW w:w="1984" w:type="dxa"/>
          </w:tcPr>
          <w:p w:rsidR="00C3383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3383C" w:rsidRDefault="00B86DEF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8154</w:t>
            </w:r>
            <w:r w:rsidR="00C3383C">
              <w:rPr>
                <w:rStyle w:val="25"/>
                <w:rFonts w:eastAsiaTheme="minorHAnsi"/>
              </w:rPr>
              <w:t xml:space="preserve"> часов</w:t>
            </w:r>
          </w:p>
        </w:tc>
      </w:tr>
    </w:tbl>
    <w:p w:rsidR="00C3383C" w:rsidRDefault="00C3383C" w:rsidP="00C3383C">
      <w:pPr>
        <w:pStyle w:val="aa"/>
        <w:rPr>
          <w:lang w:eastAsia="ru-RU"/>
        </w:rPr>
      </w:pPr>
    </w:p>
    <w:p w:rsidR="00C3383C" w:rsidRPr="00C3383C" w:rsidRDefault="00C22306" w:rsidP="00C3383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83C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Общеобразовательный цикл.</w:t>
      </w:r>
    </w:p>
    <w:p w:rsidR="00C3383C" w:rsidRPr="00C3383C" w:rsidRDefault="00C22306" w:rsidP="00C3383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спецификой ОПОП </w:t>
      </w:r>
      <w:r w:rsidR="0075559D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5559D" w:rsidRPr="00C3383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383C">
        <w:rPr>
          <w:rFonts w:ascii="Times New Roman" w:hAnsi="Times New Roman" w:cs="Times New Roman"/>
          <w:sz w:val="24"/>
          <w:szCs w:val="24"/>
        </w:rPr>
        <w:t>19.02.03</w:t>
      </w:r>
      <w:r w:rsidR="0075559D" w:rsidRPr="00C3383C">
        <w:rPr>
          <w:rFonts w:ascii="Times New Roman" w:hAnsi="Times New Roman" w:cs="Times New Roman"/>
          <w:sz w:val="24"/>
          <w:szCs w:val="24"/>
        </w:rPr>
        <w:t xml:space="preserve"> </w:t>
      </w:r>
      <w:r w:rsidR="00C3383C">
        <w:rPr>
          <w:rFonts w:ascii="Times New Roman" w:hAnsi="Times New Roman" w:cs="Times New Roman"/>
          <w:sz w:val="24"/>
          <w:szCs w:val="24"/>
        </w:rPr>
        <w:t>Технология хлеба, кондитерских и макаронных изделий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Письма </w:t>
      </w:r>
      <w:proofErr w:type="spellStart"/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AD2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0156E8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естественнонаучному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профилю </w:t>
      </w:r>
      <w:r w:rsidR="00643A64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383C" w:rsidRPr="00C3383C" w:rsidRDefault="006958F7" w:rsidP="00C3383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учебных дисциплин разработаны на основе примерных программ 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2 от 26.03.2015г.</w:t>
      </w:r>
    </w:p>
    <w:p w:rsidR="00C3383C" w:rsidRPr="00C3383C" w:rsidRDefault="00C22306" w:rsidP="00C3383C">
      <w:pPr>
        <w:pStyle w:val="aa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время, отведенное на теоретическое обучение в объеме </w:t>
      </w:r>
      <w:r w:rsidR="000137CB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1404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час., распределено на изучение базовых и профильных учебных предметов </w:t>
      </w:r>
      <w:r w:rsidR="00784B24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цикла ОПОП следующим образом:</w:t>
      </w:r>
    </w:p>
    <w:p w:rsid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общеобразовательные учебные дисциплины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808 ч</w:t>
      </w:r>
    </w:p>
    <w:p w:rsidR="00C3383C" w:rsidRP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C3383C" w:rsidRPr="00C3383C" w:rsidTr="00C3383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233E73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3383C"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83C" w:rsidRPr="00C3383C" w:rsidTr="00C3383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3383C" w:rsidRPr="00C3383C" w:rsidTr="00C3383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383C" w:rsidRPr="00C3383C" w:rsidTr="00C3383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C3383C" w:rsidRP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Общеобразовательные учебные дисциплины по выбору из обя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зательных предметных областей (</w:t>
      </w: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базовые)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277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C3383C" w:rsidRPr="00C3383C" w:rsidTr="00C3383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3383C" w:rsidRPr="00C3383C" w:rsidTr="00C3383C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ОУД.10.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3383C" w:rsidRPr="00C3383C" w:rsidTr="00C338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71BE1" w:rsidRDefault="00871BE1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83C" w:rsidRPr="00871BE1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выбору из обязательных предметных областей (профильные)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280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871BE1" w:rsidRPr="00871BE1" w:rsidTr="00871BE1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1BE1" w:rsidRPr="00871BE1" w:rsidTr="00871BE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71BE1" w:rsidRPr="00871BE1" w:rsidTr="00871BE1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71BE1" w:rsidRPr="00871BE1" w:rsidRDefault="00871BE1" w:rsidP="0087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учебные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39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871BE1" w:rsidRPr="00871BE1" w:rsidTr="00871BE1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 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моего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395851" w:rsidRPr="00727D71" w:rsidRDefault="00C3383C" w:rsidP="00C3383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7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внеаудиторную работу студентов выделено 702 часа</w:t>
      </w:r>
      <w:r w:rsidR="00395851" w:rsidRPr="0039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C22306" w:rsidRPr="00C3383C" w:rsidRDefault="00C22306" w:rsidP="00395851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</w:t>
      </w:r>
      <w:r w:rsidR="00945552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ОПОП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22306" w:rsidRDefault="00C22306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</w:t>
      </w:r>
      <w:r w:rsidR="006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одному из профильных предметов общеобразовательного цикла. По русскому языку и математике – в письменной форме, по </w:t>
      </w:r>
      <w:r w:rsidR="006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устной. </w:t>
      </w:r>
    </w:p>
    <w:p w:rsidR="004E49A9" w:rsidRDefault="004E49A9" w:rsidP="004E49A9">
      <w:pPr>
        <w:pStyle w:val="a6"/>
        <w:shd w:val="clear" w:color="auto" w:fill="auto"/>
        <w:spacing w:line="240" w:lineRule="exact"/>
        <w:rPr>
          <w:b w:val="0"/>
          <w:bCs w:val="0"/>
          <w:color w:val="000000"/>
          <w:sz w:val="24"/>
          <w:szCs w:val="24"/>
          <w:lang w:eastAsia="ru-RU"/>
        </w:rPr>
      </w:pPr>
    </w:p>
    <w:p w:rsidR="000C0BDC" w:rsidRPr="00086B5E" w:rsidRDefault="00945552" w:rsidP="004E49A9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Объем учебно</w:t>
      </w:r>
      <w:r w:rsidR="00233E73" w:rsidRPr="00086B5E">
        <w:rPr>
          <w:sz w:val="24"/>
          <w:szCs w:val="24"/>
        </w:rPr>
        <w:t>го времени, выделенного на  профессиональную подготовку</w:t>
      </w:r>
    </w:p>
    <w:p w:rsidR="00074992" w:rsidRPr="00086B5E" w:rsidRDefault="00074992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Программы дисциплин общего гуманитарного и социально-экономического цикла</w:t>
      </w:r>
      <w:r w:rsidR="00233E73" w:rsidRPr="00086B5E">
        <w:rPr>
          <w:sz w:val="24"/>
          <w:szCs w:val="24"/>
        </w:rPr>
        <w:t xml:space="preserve"> – 468</w:t>
      </w:r>
      <w:r w:rsidR="00945552" w:rsidRPr="00086B5E">
        <w:rPr>
          <w:sz w:val="24"/>
          <w:szCs w:val="24"/>
        </w:rPr>
        <w:t xml:space="preserve"> часов:</w:t>
      </w:r>
    </w:p>
    <w:tbl>
      <w:tblPr>
        <w:tblW w:w="8379" w:type="dxa"/>
        <w:tblInd w:w="93" w:type="dxa"/>
        <w:tblLook w:val="04A0"/>
      </w:tblPr>
      <w:tblGrid>
        <w:gridCol w:w="1291"/>
        <w:gridCol w:w="5245"/>
        <w:gridCol w:w="1843"/>
      </w:tblGrid>
      <w:tr w:rsidR="00233E73" w:rsidRPr="00086B5E" w:rsidTr="006A3782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86B5E"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33E73" w:rsidRPr="00086B5E" w:rsidTr="006A3782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33E73" w:rsidRPr="00086B5E" w:rsidTr="006A37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33E73" w:rsidRPr="00086B5E" w:rsidTr="006A37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33E73" w:rsidRPr="00086B5E" w:rsidTr="006A3782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 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  <w:r w:rsidR="00BB36D4"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(вариативная часть)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233E73" w:rsidRPr="00086B5E" w:rsidRDefault="00233E73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0C0BDC" w:rsidRPr="00086B5E" w:rsidRDefault="00945552" w:rsidP="00074992">
      <w:pPr>
        <w:pStyle w:val="a6"/>
        <w:shd w:val="clear" w:color="auto" w:fill="auto"/>
        <w:spacing w:line="240" w:lineRule="exact"/>
        <w:rPr>
          <w:b w:val="0"/>
          <w:sz w:val="24"/>
          <w:szCs w:val="24"/>
          <w:u w:val="single"/>
        </w:rPr>
      </w:pPr>
      <w:r w:rsidRPr="00086B5E">
        <w:rPr>
          <w:b w:val="0"/>
          <w:sz w:val="24"/>
          <w:szCs w:val="24"/>
          <w:u w:val="single"/>
        </w:rPr>
        <w:t xml:space="preserve">На внеаудиторную работу студентов выделено </w:t>
      </w:r>
      <w:r w:rsidR="00233E73" w:rsidRPr="00086B5E">
        <w:rPr>
          <w:b w:val="0"/>
          <w:sz w:val="24"/>
          <w:szCs w:val="24"/>
          <w:u w:val="single"/>
        </w:rPr>
        <w:t>234 часа</w:t>
      </w:r>
    </w:p>
    <w:p w:rsidR="00945552" w:rsidRPr="00086B5E" w:rsidRDefault="00945552" w:rsidP="00074992">
      <w:pPr>
        <w:pStyle w:val="a6"/>
        <w:shd w:val="clear" w:color="auto" w:fill="auto"/>
        <w:spacing w:line="240" w:lineRule="exact"/>
        <w:rPr>
          <w:b w:val="0"/>
          <w:sz w:val="24"/>
          <w:szCs w:val="24"/>
          <w:u w:val="single"/>
        </w:rPr>
      </w:pPr>
    </w:p>
    <w:p w:rsidR="00074992" w:rsidRPr="00086B5E" w:rsidRDefault="00074992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Программы дисциплин математического и общего естественнонаучного цикла</w:t>
      </w:r>
      <w:r w:rsidR="00BB36D4" w:rsidRPr="00086B5E">
        <w:rPr>
          <w:sz w:val="24"/>
          <w:szCs w:val="24"/>
        </w:rPr>
        <w:t xml:space="preserve"> – 224 часа</w:t>
      </w: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819"/>
        <w:gridCol w:w="2552"/>
      </w:tblGrid>
      <w:tr w:rsidR="00945552" w:rsidRPr="00086B5E" w:rsidTr="00086B5E">
        <w:trPr>
          <w:trHeight w:hRule="exact" w:val="301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ЕН.01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945552" w:rsidRPr="00086B5E" w:rsidTr="00086B5E">
        <w:trPr>
          <w:trHeight w:hRule="exact" w:val="307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Экологические основы природопользования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945552" w:rsidRPr="00086B5E" w:rsidTr="00086B5E">
        <w:trPr>
          <w:trHeight w:hRule="exact" w:val="312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ЕН.03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233E73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Химия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45552" w:rsidRPr="00086B5E" w:rsidRDefault="00945552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D4" w:rsidRPr="00086B5E" w:rsidRDefault="00BB36D4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45552" w:rsidRPr="00086B5E" w:rsidRDefault="00945552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внеаудиторную работу студентов выделено </w:t>
      </w:r>
      <w:r w:rsidR="00BB36D4" w:rsidRPr="00086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112 часов</w:t>
      </w:r>
    </w:p>
    <w:p w:rsidR="00945552" w:rsidRPr="00086B5E" w:rsidRDefault="00945552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3AE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Профессиональный цикл и разделы учебной практики и производственной </w:t>
      </w:r>
    </w:p>
    <w:p w:rsidR="00074992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 – 3316 ч.:</w:t>
      </w:r>
    </w:p>
    <w:p w:rsidR="009A43AE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306" w:rsidRPr="00086B5E" w:rsidRDefault="00C22306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Общепрофессиональный</w:t>
      </w:r>
      <w:proofErr w:type="spellEnd"/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</w:t>
      </w:r>
      <w:r w:rsidR="00BB36D4"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икл – 1020</w:t>
      </w:r>
      <w:r w:rsidR="009A43AE"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</w:p>
    <w:p w:rsidR="00C22306" w:rsidRPr="00086B5E" w:rsidRDefault="00C22306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общепрофессионального учебного цикла предусматривает</w:t>
      </w:r>
      <w:r w:rsidR="00BB36D4"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следующих </w:t>
      </w: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дисциплин: </w:t>
      </w:r>
    </w:p>
    <w:p w:rsidR="00BB36D4" w:rsidRPr="00086B5E" w:rsidRDefault="00BB36D4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3"/>
          <w:rFonts w:eastAsiaTheme="minorHAnsi"/>
        </w:rPr>
      </w:pPr>
    </w:p>
    <w:tbl>
      <w:tblPr>
        <w:tblW w:w="8379" w:type="dxa"/>
        <w:tblInd w:w="93" w:type="dxa"/>
        <w:tblLook w:val="04A0"/>
      </w:tblPr>
      <w:tblGrid>
        <w:gridCol w:w="960"/>
        <w:gridCol w:w="4867"/>
        <w:gridCol w:w="2552"/>
      </w:tblGrid>
      <w:tr w:rsidR="00BB36D4" w:rsidRPr="00086B5E" w:rsidTr="00086B5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B36D4" w:rsidRPr="00086B5E" w:rsidTr="00086B5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B36D4" w:rsidRPr="00086B5E" w:rsidTr="00086B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B36D4" w:rsidRPr="00086B5E" w:rsidTr="00086B5E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B36D4" w:rsidRPr="00086B5E" w:rsidTr="00086B5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B36D4" w:rsidRPr="00086B5E" w:rsidTr="00086B5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BB36D4" w:rsidRPr="00086B5E" w:rsidTr="00086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B36D4" w:rsidRPr="00086B5E" w:rsidTr="00086B5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B36D4" w:rsidRPr="00086B5E" w:rsidTr="00086B5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BB36D4" w:rsidRPr="00086B5E" w:rsidTr="00086B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B36D4" w:rsidRPr="00086B5E" w:rsidTr="00086B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B36D4" w:rsidRPr="00086B5E" w:rsidTr="00086B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сырья (вариативная часть)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B36D4" w:rsidRPr="00086B5E" w:rsidTr="00086B5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в пищевой промышленности (вариативная часть)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B36D4" w:rsidRPr="00086B5E" w:rsidTr="00086B5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(вариативная часть)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B36D4" w:rsidRPr="00086B5E" w:rsidTr="00086B5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 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учет в хлебопекарной промышленности (вариативная часть)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6D4" w:rsidRPr="00086B5E" w:rsidRDefault="00BB36D4" w:rsidP="00B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BB36D4" w:rsidRPr="00BB36D4" w:rsidRDefault="00BB36D4" w:rsidP="00BB36D4">
      <w:pPr>
        <w:keepNext/>
        <w:keepLines/>
        <w:spacing w:after="14" w:line="240" w:lineRule="auto"/>
        <w:ind w:right="-11"/>
        <w:jc w:val="both"/>
        <w:outlineLvl w:val="4"/>
        <w:rPr>
          <w:rStyle w:val="23"/>
          <w:rFonts w:eastAsiaTheme="minorHAnsi"/>
        </w:rPr>
      </w:pPr>
    </w:p>
    <w:p w:rsidR="009A43AE" w:rsidRDefault="009A43AE" w:rsidP="000C0BDC">
      <w:pPr>
        <w:spacing w:after="0" w:line="240" w:lineRule="exact"/>
        <w:rPr>
          <w:rStyle w:val="23"/>
          <w:rFonts w:eastAsiaTheme="minorHAnsi"/>
          <w:u w:val="single"/>
        </w:rPr>
      </w:pPr>
      <w:r w:rsidRPr="009A43AE">
        <w:rPr>
          <w:rStyle w:val="23"/>
          <w:rFonts w:eastAsiaTheme="minorHAnsi"/>
          <w:u w:val="single"/>
        </w:rPr>
        <w:t>На внеаудитор</w:t>
      </w:r>
      <w:r>
        <w:rPr>
          <w:rStyle w:val="23"/>
          <w:rFonts w:eastAsiaTheme="minorHAnsi"/>
          <w:u w:val="single"/>
        </w:rPr>
        <w:t>н</w:t>
      </w:r>
      <w:r w:rsidR="00BB36D4">
        <w:rPr>
          <w:rStyle w:val="23"/>
          <w:rFonts w:eastAsiaTheme="minorHAnsi"/>
          <w:u w:val="single"/>
        </w:rPr>
        <w:t>ую работу студентов выделено 510 часов</w:t>
      </w:r>
    </w:p>
    <w:p w:rsidR="009A43AE" w:rsidRPr="009A43AE" w:rsidRDefault="009A43AE" w:rsidP="000C0BDC">
      <w:pPr>
        <w:spacing w:after="0" w:line="240" w:lineRule="exact"/>
        <w:rPr>
          <w:rStyle w:val="23"/>
          <w:rFonts w:eastAsiaTheme="minorHAnsi"/>
          <w:u w:val="single"/>
        </w:rPr>
      </w:pPr>
    </w:p>
    <w:p w:rsidR="009E5D58" w:rsidRPr="00307541" w:rsidRDefault="00885D4D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Профессиональные</w:t>
      </w:r>
      <w:r w:rsidR="00BE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модули</w:t>
      </w:r>
      <w:r w:rsid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2176</w:t>
      </w:r>
      <w:r w:rsidR="009A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часов:</w:t>
      </w:r>
    </w:p>
    <w:p w:rsidR="009E5D58" w:rsidRPr="0030754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профессионального учебного цикла состоит из профессиональных модулей (ПМ) в соответствии с основными видами деятельности. В состав каждого ПМ входят междисциплинарные курсы, учебная и производственная практика:</w:t>
      </w:r>
    </w:p>
    <w:p w:rsidR="009E5D58" w:rsidRPr="00086B5E" w:rsidRDefault="009E5D58" w:rsidP="00BE42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B5E">
        <w:rPr>
          <w:rStyle w:val="25"/>
          <w:rFonts w:eastAsiaTheme="minorHAnsi"/>
        </w:rPr>
        <w:t xml:space="preserve">ПМ.01 </w:t>
      </w:r>
      <w:r w:rsidR="00BE42CE" w:rsidRPr="00086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Приемка, хранение и подготовка сырья к переработке</w:t>
      </w:r>
      <w:r w:rsidR="00BE42CE" w:rsidRPr="00086B5E">
        <w:rPr>
          <w:rStyle w:val="25"/>
          <w:rFonts w:eastAsiaTheme="minorHAnsi"/>
        </w:rPr>
        <w:t>– 172</w:t>
      </w:r>
      <w:r w:rsidR="00DC0E64" w:rsidRPr="00086B5E">
        <w:rPr>
          <w:rStyle w:val="25"/>
          <w:rFonts w:eastAsiaTheme="minorHAnsi"/>
        </w:rPr>
        <w:t xml:space="preserve"> ч.</w:t>
      </w:r>
    </w:p>
    <w:p w:rsidR="009E5D58" w:rsidRPr="00727D71" w:rsidRDefault="009E5D58" w:rsidP="00BE42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Style w:val="23"/>
          <w:rFonts w:eastAsiaTheme="minorHAnsi"/>
          <w:color w:val="auto"/>
        </w:rPr>
        <w:t xml:space="preserve">МДК.01.01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хранения и подготовки сырья </w:t>
      </w:r>
      <w:r w:rsidR="00BE42CE" w:rsidRPr="00727D71">
        <w:rPr>
          <w:rStyle w:val="23"/>
          <w:rFonts w:eastAsiaTheme="minorHAnsi"/>
          <w:color w:val="auto"/>
        </w:rPr>
        <w:t>- 100</w:t>
      </w:r>
      <w:r w:rsidR="00DC0E64" w:rsidRPr="00727D71">
        <w:rPr>
          <w:rStyle w:val="23"/>
          <w:rFonts w:eastAsiaTheme="minorHAnsi"/>
          <w:color w:val="auto"/>
        </w:rPr>
        <w:t xml:space="preserve"> ч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- 36 ч.</w:t>
      </w:r>
    </w:p>
    <w:p w:rsidR="00BE42CE" w:rsidRPr="00727D71" w:rsidRDefault="00BE42CE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</w:p>
    <w:p w:rsidR="00DC0E64" w:rsidRPr="00727D71" w:rsidRDefault="00DC0E64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727D71">
        <w:rPr>
          <w:rStyle w:val="23"/>
          <w:rFonts w:eastAsiaTheme="minorHAnsi"/>
          <w:color w:val="auto"/>
          <w:u w:val="single"/>
        </w:rPr>
        <w:t>На внеаудиторн</w:t>
      </w:r>
      <w:r w:rsidR="00BE42CE" w:rsidRPr="00727D71">
        <w:rPr>
          <w:rStyle w:val="23"/>
          <w:rFonts w:eastAsiaTheme="minorHAnsi"/>
          <w:color w:val="auto"/>
          <w:u w:val="single"/>
        </w:rPr>
        <w:t>ую работу студентов выделено 50</w:t>
      </w:r>
      <w:r w:rsidRPr="00727D71">
        <w:rPr>
          <w:rStyle w:val="23"/>
          <w:rFonts w:eastAsiaTheme="minorHAnsi"/>
          <w:color w:val="auto"/>
          <w:u w:val="single"/>
        </w:rPr>
        <w:t xml:space="preserve"> ч.</w:t>
      </w:r>
    </w:p>
    <w:p w:rsidR="00DC0E64" w:rsidRPr="00727D71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58" w:rsidRPr="00727D71" w:rsidRDefault="009E5D58" w:rsidP="00BE42CE">
      <w:pPr>
        <w:jc w:val="both"/>
        <w:rPr>
          <w:rStyle w:val="25"/>
          <w:rFonts w:eastAsiaTheme="minorHAnsi"/>
          <w:color w:val="auto"/>
          <w:shd w:val="clear" w:color="auto" w:fill="auto"/>
          <w:lang w:bidi="ar-SA"/>
        </w:rPr>
      </w:pPr>
      <w:r w:rsidRPr="00727D71">
        <w:rPr>
          <w:rStyle w:val="25"/>
          <w:rFonts w:eastAsiaTheme="minorHAnsi"/>
          <w:color w:val="auto"/>
        </w:rPr>
        <w:t xml:space="preserve">ПМ.02 </w:t>
      </w:r>
      <w:r w:rsidR="00BE42CE" w:rsidRPr="0072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хлеба и хлебобулочных изделий</w:t>
      </w:r>
      <w:r w:rsidR="00BE42CE" w:rsidRPr="00727D71">
        <w:rPr>
          <w:rStyle w:val="25"/>
          <w:rFonts w:eastAsiaTheme="minorHAnsi"/>
          <w:color w:val="auto"/>
        </w:rPr>
        <w:t>-762</w:t>
      </w:r>
      <w:r w:rsidR="00DC0E64" w:rsidRPr="00727D71">
        <w:rPr>
          <w:rStyle w:val="25"/>
          <w:rFonts w:eastAsiaTheme="minorHAnsi"/>
          <w:color w:val="auto"/>
        </w:rPr>
        <w:t xml:space="preserve"> ч.</w:t>
      </w:r>
    </w:p>
    <w:p w:rsidR="009E5D58" w:rsidRPr="00727D71" w:rsidRDefault="009E5D58" w:rsidP="00BE42CE">
      <w:pPr>
        <w:jc w:val="both"/>
        <w:rPr>
          <w:rStyle w:val="25"/>
          <w:rFonts w:eastAsiaTheme="minorHAnsi"/>
          <w:b w:val="0"/>
          <w:bCs w:val="0"/>
          <w:color w:val="auto"/>
          <w:shd w:val="clear" w:color="auto" w:fil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МДК.02.01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хлеба и хлебобулочных изделий</w:t>
      </w:r>
      <w:r w:rsidR="00BE42CE" w:rsidRPr="00727D71">
        <w:rPr>
          <w:rStyle w:val="23"/>
          <w:rFonts w:eastAsiaTheme="minorHAnsi"/>
          <w:color w:val="auto"/>
        </w:rPr>
        <w:t>–294</w:t>
      </w:r>
      <w:r w:rsidR="00DC0E64" w:rsidRPr="00727D71">
        <w:rPr>
          <w:rStyle w:val="23"/>
          <w:rFonts w:eastAsiaTheme="minorHAnsi"/>
          <w:color w:val="auto"/>
        </w:rPr>
        <w:t xml:space="preserve"> ч.</w:t>
      </w:r>
    </w:p>
    <w:p w:rsidR="009E5D58" w:rsidRPr="00727D71" w:rsidRDefault="009E5D58" w:rsidP="00BE42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Style w:val="23"/>
          <w:rFonts w:eastAsiaTheme="minorHAnsi"/>
          <w:color w:val="auto"/>
        </w:rPr>
        <w:t xml:space="preserve">МДК.02.02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качество хлеба и хлебобулочных изделий</w:t>
      </w:r>
      <w:r w:rsidR="00BE42CE" w:rsidRPr="00727D71">
        <w:rPr>
          <w:rStyle w:val="23"/>
          <w:rFonts w:eastAsiaTheme="minorHAnsi"/>
          <w:color w:val="auto"/>
        </w:rPr>
        <w:t>– 216</w:t>
      </w:r>
      <w:r w:rsidR="00DC0E64" w:rsidRPr="00727D71">
        <w:rPr>
          <w:rStyle w:val="23"/>
          <w:rFonts w:eastAsiaTheme="minorHAnsi"/>
          <w:color w:val="auto"/>
        </w:rPr>
        <w:t xml:space="preserve"> ч.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C0E64" w:rsidRPr="00727D71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внеаудиторную работу студентов выделено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255</w:t>
      </w:r>
      <w:r w:rsidRPr="00727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DC0E64" w:rsidRPr="00727D71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5D58" w:rsidRPr="00727D71" w:rsidRDefault="009E5D58" w:rsidP="00BE42CE">
      <w:pPr>
        <w:jc w:val="both"/>
        <w:rPr>
          <w:rStyle w:val="25"/>
          <w:rFonts w:eastAsiaTheme="minorHAnsi"/>
          <w:color w:val="auto"/>
          <w:shd w:val="clear" w:color="auto" w:fill="auto"/>
          <w:lang w:bidi="ar-SA"/>
        </w:rPr>
      </w:pPr>
      <w:r w:rsidRPr="00727D71">
        <w:rPr>
          <w:rStyle w:val="25"/>
          <w:rFonts w:eastAsiaTheme="minorHAnsi"/>
          <w:color w:val="auto"/>
        </w:rPr>
        <w:t xml:space="preserve">ПМ.03 </w:t>
      </w:r>
      <w:r w:rsidR="00BE42CE" w:rsidRPr="0072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кондитерских изделий</w:t>
      </w:r>
      <w:r w:rsidR="00BE42CE" w:rsidRPr="00727D71">
        <w:rPr>
          <w:rStyle w:val="25"/>
          <w:rFonts w:eastAsiaTheme="minorHAnsi"/>
          <w:color w:val="auto"/>
        </w:rPr>
        <w:t>– 723</w:t>
      </w:r>
      <w:r w:rsidR="00DC0E64" w:rsidRPr="00727D71">
        <w:rPr>
          <w:rStyle w:val="25"/>
          <w:rFonts w:eastAsiaTheme="minorHAnsi"/>
          <w:color w:val="auto"/>
        </w:rPr>
        <w:t xml:space="preserve"> ч.</w:t>
      </w:r>
    </w:p>
    <w:p w:rsidR="009E5D58" w:rsidRPr="00727D71" w:rsidRDefault="009E5D58" w:rsidP="00BE42CE">
      <w:pPr>
        <w:jc w:val="both"/>
        <w:rPr>
          <w:rStyle w:val="23"/>
          <w:rFonts w:eastAsiaTheme="minorHAnsi"/>
          <w:color w:val="auto"/>
        </w:rPr>
      </w:pPr>
      <w:r w:rsidRPr="00727D71">
        <w:rPr>
          <w:rStyle w:val="23"/>
          <w:rFonts w:eastAsiaTheme="minorHAnsi"/>
          <w:color w:val="auto"/>
        </w:rPr>
        <w:t xml:space="preserve">МДК.03.01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сахаристых кондитерских изделий</w:t>
      </w:r>
      <w:r w:rsidR="00BE42CE" w:rsidRPr="00727D71">
        <w:rPr>
          <w:rStyle w:val="23"/>
          <w:rFonts w:eastAsiaTheme="minorHAnsi"/>
          <w:color w:val="auto"/>
        </w:rPr>
        <w:t>– 200</w:t>
      </w:r>
      <w:r w:rsidR="00DC0E64" w:rsidRPr="00727D71">
        <w:rPr>
          <w:rStyle w:val="23"/>
          <w:rFonts w:eastAsiaTheme="minorHAnsi"/>
          <w:color w:val="auto"/>
        </w:rPr>
        <w:t xml:space="preserve"> ч.</w:t>
      </w:r>
    </w:p>
    <w:p w:rsidR="00BE42CE" w:rsidRPr="00727D71" w:rsidRDefault="00BE42CE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 03.02 </w:t>
      </w: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мучных кондитерских изделий -181 ч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234</w:t>
      </w:r>
      <w:r w:rsidR="00DC0E64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C0E64" w:rsidRPr="00727D71" w:rsidRDefault="00DC0E64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727D71">
        <w:rPr>
          <w:rStyle w:val="23"/>
          <w:rFonts w:eastAsiaTheme="minorHAnsi"/>
          <w:color w:val="auto"/>
          <w:u w:val="single"/>
        </w:rPr>
        <w:t xml:space="preserve">На внеаудиторную работу студентов выделено </w:t>
      </w:r>
      <w:r w:rsidR="00BE42CE" w:rsidRPr="00727D71">
        <w:rPr>
          <w:rStyle w:val="23"/>
          <w:rFonts w:eastAsiaTheme="minorHAnsi"/>
          <w:color w:val="auto"/>
          <w:u w:val="single"/>
        </w:rPr>
        <w:t>190</w:t>
      </w:r>
      <w:r w:rsidRPr="00727D71">
        <w:rPr>
          <w:rStyle w:val="23"/>
          <w:rFonts w:eastAsiaTheme="minorHAnsi"/>
          <w:color w:val="auto"/>
          <w:u w:val="single"/>
        </w:rPr>
        <w:t xml:space="preserve"> ч.</w:t>
      </w:r>
    </w:p>
    <w:p w:rsidR="00DC0E64" w:rsidRPr="00727D71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58" w:rsidRPr="00727D71" w:rsidRDefault="009E5D58" w:rsidP="00BE42CE">
      <w:pPr>
        <w:jc w:val="both"/>
        <w:rPr>
          <w:rStyle w:val="25"/>
          <w:rFonts w:eastAsiaTheme="minorHAnsi"/>
          <w:color w:val="auto"/>
          <w:shd w:val="clear" w:color="auto" w:fill="auto"/>
          <w:lang w:bidi="ar-SA"/>
        </w:rPr>
      </w:pPr>
      <w:r w:rsidRPr="00727D71">
        <w:rPr>
          <w:rStyle w:val="25"/>
          <w:rFonts w:eastAsiaTheme="minorHAnsi"/>
          <w:color w:val="auto"/>
        </w:rPr>
        <w:t xml:space="preserve">ПМ.04 </w:t>
      </w:r>
      <w:r w:rsidR="00BE42CE" w:rsidRPr="0072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макаронных изделий</w:t>
      </w:r>
      <w:r w:rsidR="00BE42CE" w:rsidRPr="00727D71">
        <w:rPr>
          <w:rStyle w:val="25"/>
          <w:rFonts w:eastAsiaTheme="minorHAnsi"/>
          <w:color w:val="auto"/>
        </w:rPr>
        <w:t>– 177</w:t>
      </w:r>
      <w:r w:rsidR="002010FC" w:rsidRPr="00727D71">
        <w:rPr>
          <w:rStyle w:val="25"/>
          <w:rFonts w:eastAsiaTheme="minorHAnsi"/>
          <w:color w:val="auto"/>
        </w:rPr>
        <w:t xml:space="preserve"> ч.</w:t>
      </w:r>
    </w:p>
    <w:p w:rsidR="009E5D58" w:rsidRPr="00727D71" w:rsidRDefault="009E5D58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МДК.04.01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макаронных изделий</w:t>
      </w:r>
      <w:r w:rsidR="00BE42CE" w:rsidRPr="00727D71">
        <w:rPr>
          <w:rStyle w:val="23"/>
          <w:rFonts w:eastAsiaTheme="minorHAnsi"/>
          <w:color w:val="auto"/>
        </w:rPr>
        <w:t xml:space="preserve"> - 105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2010FC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727D71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2010FC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ч.</w:t>
      </w:r>
    </w:p>
    <w:p w:rsidR="002010FC" w:rsidRPr="00727D71" w:rsidRDefault="002010FC" w:rsidP="002010FC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727D71">
        <w:rPr>
          <w:rStyle w:val="23"/>
          <w:rFonts w:eastAsiaTheme="minorHAnsi"/>
          <w:color w:val="auto"/>
          <w:u w:val="single"/>
        </w:rPr>
        <w:t>На внеаудиторн</w:t>
      </w:r>
      <w:r w:rsidR="00BE42CE" w:rsidRPr="00727D71">
        <w:rPr>
          <w:rStyle w:val="23"/>
          <w:rFonts w:eastAsiaTheme="minorHAnsi"/>
          <w:color w:val="auto"/>
          <w:u w:val="single"/>
        </w:rPr>
        <w:t>ую работу студентов выделено 53</w:t>
      </w:r>
      <w:r w:rsidRPr="00727D71">
        <w:rPr>
          <w:rStyle w:val="23"/>
          <w:rFonts w:eastAsiaTheme="minorHAnsi"/>
          <w:color w:val="auto"/>
          <w:u w:val="single"/>
        </w:rPr>
        <w:t xml:space="preserve"> ч.</w:t>
      </w:r>
    </w:p>
    <w:p w:rsidR="002010FC" w:rsidRPr="00727D71" w:rsidRDefault="002010FC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58" w:rsidRPr="00727D71" w:rsidRDefault="009E5D58" w:rsidP="00BE42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71">
        <w:rPr>
          <w:rStyle w:val="25"/>
          <w:rFonts w:eastAsiaTheme="minorHAnsi"/>
          <w:color w:val="auto"/>
        </w:rPr>
        <w:t xml:space="preserve">ПМ.05 </w:t>
      </w:r>
      <w:r w:rsidR="00BE42CE" w:rsidRPr="0072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структурного подразделений</w:t>
      </w:r>
      <w:r w:rsidR="00086B5E" w:rsidRPr="0072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184</w:t>
      </w:r>
      <w:r w:rsidR="002010FC" w:rsidRPr="0072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9A43AE" w:rsidRPr="00727D71" w:rsidRDefault="009A43AE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 05.01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структурным подразделение организации</w:t>
      </w:r>
      <w:r w:rsidR="00BE42CE" w:rsidRPr="00727D71">
        <w:rPr>
          <w:rStyle w:val="23"/>
          <w:rFonts w:eastAsiaTheme="minorHAnsi"/>
          <w:color w:val="auto"/>
        </w:rPr>
        <w:t>– 76</w:t>
      </w:r>
      <w:r w:rsidR="002010FC" w:rsidRPr="00727D71">
        <w:rPr>
          <w:rStyle w:val="23"/>
          <w:rFonts w:eastAsiaTheme="minorHAnsi"/>
          <w:color w:val="auto"/>
        </w:rPr>
        <w:t xml:space="preserve"> ч.</w:t>
      </w:r>
    </w:p>
    <w:p w:rsidR="009A43AE" w:rsidRPr="00727D71" w:rsidRDefault="009A43AE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 05.02 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управления</w:t>
      </w:r>
      <w:r w:rsidR="00BE42CE" w:rsidRPr="00727D71">
        <w:rPr>
          <w:rStyle w:val="23"/>
          <w:rFonts w:eastAsiaTheme="minorHAnsi"/>
          <w:color w:val="auto"/>
        </w:rPr>
        <w:t>– 36</w:t>
      </w:r>
      <w:r w:rsidR="002010FC" w:rsidRPr="00727D71">
        <w:rPr>
          <w:rStyle w:val="23"/>
          <w:rFonts w:eastAsiaTheme="minorHAnsi"/>
          <w:color w:val="auto"/>
        </w:rPr>
        <w:t xml:space="preserve"> ч.</w:t>
      </w:r>
    </w:p>
    <w:p w:rsidR="009A43AE" w:rsidRPr="00727D71" w:rsidRDefault="009A43AE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2010FC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A43AE" w:rsidRPr="00727D71" w:rsidRDefault="009A43AE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2010FC"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ч.</w:t>
      </w:r>
    </w:p>
    <w:p w:rsidR="002010FC" w:rsidRPr="00727D71" w:rsidRDefault="002010FC" w:rsidP="002010FC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727D71">
        <w:rPr>
          <w:rStyle w:val="23"/>
          <w:rFonts w:eastAsiaTheme="minorHAnsi"/>
          <w:color w:val="auto"/>
          <w:u w:val="single"/>
        </w:rPr>
        <w:t>На внеаудиторн</w:t>
      </w:r>
      <w:r w:rsidR="00086B5E" w:rsidRPr="00727D71">
        <w:rPr>
          <w:rStyle w:val="23"/>
          <w:rFonts w:eastAsiaTheme="minorHAnsi"/>
          <w:color w:val="auto"/>
          <w:u w:val="single"/>
        </w:rPr>
        <w:t>ую работу студентов выделено 56</w:t>
      </w:r>
      <w:r w:rsidRPr="00727D71">
        <w:rPr>
          <w:rStyle w:val="23"/>
          <w:rFonts w:eastAsiaTheme="minorHAnsi"/>
          <w:color w:val="auto"/>
          <w:u w:val="single"/>
        </w:rPr>
        <w:t xml:space="preserve"> ч.</w:t>
      </w:r>
    </w:p>
    <w:p w:rsidR="002010FC" w:rsidRPr="00727D71" w:rsidRDefault="002010FC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5E" w:rsidRPr="00727D71" w:rsidRDefault="00086B5E" w:rsidP="00086B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71">
        <w:rPr>
          <w:rStyle w:val="25"/>
          <w:rFonts w:eastAsiaTheme="minorHAnsi"/>
          <w:color w:val="auto"/>
        </w:rPr>
        <w:t xml:space="preserve">ПМ.06 </w:t>
      </w:r>
      <w:r w:rsidRPr="0072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Pr="0072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194 ч.</w:t>
      </w:r>
    </w:p>
    <w:p w:rsidR="00086B5E" w:rsidRPr="00727D71" w:rsidRDefault="00086B5E" w:rsidP="00086B5E">
      <w:pPr>
        <w:jc w:val="both"/>
        <w:rPr>
          <w:rStyle w:val="23"/>
          <w:rFonts w:eastAsiaTheme="minorHAnsi"/>
          <w:color w:val="auto"/>
          <w:lang w:bidi="ar-SA"/>
        </w:rPr>
      </w:pPr>
      <w:r w:rsidRPr="00727D71">
        <w:rPr>
          <w:rStyle w:val="23"/>
          <w:rFonts w:eastAsiaTheme="minorHAnsi"/>
          <w:color w:val="auto"/>
        </w:rPr>
        <w:t xml:space="preserve">МДК 06.01 </w:t>
      </w: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производственной деятельности формовщика теста</w:t>
      </w:r>
      <w:r w:rsidRPr="00727D71">
        <w:rPr>
          <w:rStyle w:val="23"/>
          <w:rFonts w:eastAsiaTheme="minorHAnsi"/>
          <w:color w:val="auto"/>
        </w:rPr>
        <w:t>– 104 ч.</w:t>
      </w:r>
    </w:p>
    <w:p w:rsidR="00086B5E" w:rsidRPr="00727D71" w:rsidRDefault="00086B5E" w:rsidP="00086B5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практика – 36 ч.</w:t>
      </w:r>
    </w:p>
    <w:p w:rsidR="00086B5E" w:rsidRPr="00727D71" w:rsidRDefault="00086B5E" w:rsidP="00086B5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– 54 ч.</w:t>
      </w:r>
    </w:p>
    <w:p w:rsidR="00086B5E" w:rsidRPr="00727D71" w:rsidRDefault="00086B5E" w:rsidP="00086B5E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727D71">
        <w:rPr>
          <w:rStyle w:val="23"/>
          <w:rFonts w:eastAsiaTheme="minorHAnsi"/>
          <w:color w:val="auto"/>
          <w:u w:val="single"/>
        </w:rPr>
        <w:t>На внеаудиторную работу студентов выделено 52 ч.</w:t>
      </w:r>
    </w:p>
    <w:p w:rsidR="009A43AE" w:rsidRPr="00727D71" w:rsidRDefault="009A43AE" w:rsidP="00750FA1">
      <w:pPr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A1" w:rsidRPr="00307541" w:rsidRDefault="00750FA1" w:rsidP="00750FA1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Индексы учебных дисциплин сформулированы в соответствии с Федеральным государственным образовательным стандартом по </w:t>
      </w:r>
      <w:r w:rsidRPr="00307541">
        <w:rPr>
          <w:rFonts w:ascii="Times New Roman" w:hAnsi="Times New Roman" w:cs="Times New Roman"/>
          <w:sz w:val="24"/>
          <w:szCs w:val="24"/>
        </w:rPr>
        <w:t>специальности 29.02.04 Конструирование, моделирование и технология швейных изделий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 (далее – СПО), </w:t>
      </w:r>
      <w:r w:rsidRPr="00307541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15 мая 2014 г. N 534</w:t>
      </w:r>
      <w:r w:rsidRPr="00307541">
        <w:rPr>
          <w:color w:val="000000"/>
          <w:sz w:val="24"/>
          <w:szCs w:val="24"/>
          <w:lang w:eastAsia="ru-RU" w:bidi="ru-RU"/>
        </w:rPr>
        <w:t>(в ред. 30.10.2017)</w:t>
      </w:r>
      <w:r w:rsidRPr="00307541">
        <w:rPr>
          <w:rFonts w:ascii="Times New Roman" w:hAnsi="Times New Roman" w:cs="Times New Roman"/>
          <w:sz w:val="24"/>
          <w:szCs w:val="24"/>
        </w:rPr>
        <w:t>, зарегистрированного в Минюсте России 26.06.2014 N 32869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FA1" w:rsidRPr="00307541" w:rsidRDefault="00750FA1" w:rsidP="00143833">
      <w:pPr>
        <w:spacing w:line="274" w:lineRule="exact"/>
        <w:rPr>
          <w:rStyle w:val="25"/>
          <w:rFonts w:eastAsiaTheme="minorHAnsi"/>
        </w:rPr>
      </w:pPr>
    </w:p>
    <w:p w:rsidR="00750FA1" w:rsidRPr="00750FA1" w:rsidRDefault="00750FA1" w:rsidP="00750FA1">
      <w:pPr>
        <w:spacing w:line="274" w:lineRule="exact"/>
        <w:ind w:left="360" w:firstLine="3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0F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086B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50F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Распределение вариативной части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40"/>
        <w:gridCol w:w="4410"/>
        <w:gridCol w:w="1269"/>
        <w:gridCol w:w="1834"/>
        <w:gridCol w:w="1853"/>
      </w:tblGrid>
      <w:tr w:rsidR="00750FA1" w:rsidRPr="00750FA1" w:rsidTr="00BA45B3">
        <w:trPr>
          <w:trHeight w:hRule="exact" w:val="3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0FA1" w:rsidRPr="00750FA1" w:rsidRDefault="0062683C" w:rsidP="006268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индекс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40" w:lineRule="auto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цикла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135" w:firstLine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ФГОС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 учебному плану</w:t>
            </w:r>
          </w:p>
        </w:tc>
      </w:tr>
      <w:tr w:rsidR="00750FA1" w:rsidRPr="00750FA1" w:rsidTr="00BA45B3">
        <w:trPr>
          <w:trHeight w:hRule="exact" w:val="845"/>
          <w:jc w:val="center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line="274" w:lineRule="exact"/>
              <w:ind w:left="360" w:hanging="1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BA45B3">
            <w:pPr>
              <w:spacing w:line="274" w:lineRule="exac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том числе: вариативная часть</w:t>
            </w:r>
          </w:p>
        </w:tc>
      </w:tr>
      <w:tr w:rsidR="00750FA1" w:rsidRPr="00750FA1" w:rsidTr="00BA45B3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74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ОГСЭ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line="274" w:lineRule="exact"/>
              <w:ind w:left="11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гуманитарный и социально экономический учебный цикл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line="274" w:lineRule="exact"/>
              <w:ind w:lef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750FA1" w:rsidRPr="00750FA1" w:rsidTr="00BA45B3">
        <w:trPr>
          <w:cantSplit/>
          <w:trHeight w:hRule="exact" w:val="6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62683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ЕН.00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Математический и общий естественнонаучный учебный цикл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6D29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50FA1" w:rsidRPr="00750FA1" w:rsidTr="00BA45B3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750FA1" w:rsidP="0062683C">
            <w:pPr>
              <w:spacing w:after="0" w:line="274" w:lineRule="exact"/>
              <w:ind w:firstLine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2683C"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firstLine="3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68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Профессиональный </w:t>
            </w:r>
            <w:r w:rsidR="00086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учебный </w:t>
            </w:r>
            <w:r w:rsidRPr="006268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цикл </w:t>
            </w:r>
            <w:r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том</w:t>
            </w:r>
          </w:p>
          <w:p w:rsidR="00750FA1" w:rsidRPr="0062683C" w:rsidRDefault="00086B5E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</w:t>
            </w:r>
            <w:r w:rsidR="00750FA1"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исле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756D29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864</w:t>
            </w:r>
          </w:p>
        </w:tc>
      </w:tr>
      <w:tr w:rsidR="00750FA1" w:rsidRPr="00750FA1" w:rsidTr="00BA45B3">
        <w:trPr>
          <w:cantSplit/>
          <w:trHeight w:hRule="exact" w:val="4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40" w:lineRule="auto"/>
              <w:ind w:left="113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AE573A" w:rsidP="00AE573A">
            <w:pPr>
              <w:spacing w:after="0" w:line="274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Общепрофессионалъные</w:t>
            </w:r>
            <w:proofErr w:type="spellEnd"/>
            <w:r w:rsidR="0008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дисциплины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512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756D29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1020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508</w:t>
            </w:r>
          </w:p>
        </w:tc>
      </w:tr>
      <w:tr w:rsidR="00750FA1" w:rsidRPr="00750FA1" w:rsidTr="00BA45B3">
        <w:trPr>
          <w:cantSplit/>
          <w:trHeight w:hRule="exact" w:val="4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40" w:lineRule="auto"/>
              <w:ind w:left="113" w:firstLine="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ПМ профессиональные модули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956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756D29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1312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356</w:t>
            </w:r>
          </w:p>
        </w:tc>
      </w:tr>
      <w:tr w:rsidR="00750FA1" w:rsidRPr="00750FA1" w:rsidTr="00BA45B3">
        <w:trPr>
          <w:trHeight w:hRule="exact" w:val="4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113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УП</w:t>
            </w:r>
            <w:r w:rsid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+ </w:t>
            </w:r>
            <w:r w:rsidR="00BA45B3" w:rsidRP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ПП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Учебная и производственная практика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086B5E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50FA1" w:rsidRPr="00750FA1" w:rsidTr="00BA45B3">
        <w:trPr>
          <w:trHeight w:hRule="exact" w:val="446"/>
          <w:jc w:val="center"/>
        </w:trPr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6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line="274" w:lineRule="exact"/>
              <w:ind w:left="360" w:firstLine="3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6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</w:tr>
      <w:tr w:rsidR="00750FA1" w:rsidRPr="00750FA1" w:rsidTr="00BA45B3">
        <w:trPr>
          <w:trHeight w:hRule="exact" w:val="29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BA45B3" w:rsidP="00BA45B3">
            <w:pPr>
              <w:spacing w:after="0" w:line="240" w:lineRule="auto"/>
              <w:ind w:right="-53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BA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6D29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3024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FA1" w:rsidRPr="00750FA1" w:rsidRDefault="00750FA1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0FA1" w:rsidRPr="00750FA1" w:rsidTr="00BA45B3">
        <w:trPr>
          <w:trHeight w:hRule="exact" w:val="302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Доля вариативной части в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6D29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23%</w:t>
            </w:r>
          </w:p>
        </w:tc>
      </w:tr>
    </w:tbl>
    <w:p w:rsidR="00756D29" w:rsidRDefault="00756D29" w:rsidP="00F70FC7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19B" w:rsidRDefault="0079619B" w:rsidP="0079619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FD3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углубления и расширения подготовки обучающихся </w:t>
      </w:r>
      <w:r w:rsidRPr="003D1FD3">
        <w:rPr>
          <w:rFonts w:ascii="Times New Roman" w:hAnsi="Times New Roman" w:cs="Times New Roman"/>
          <w:sz w:val="24"/>
          <w:szCs w:val="24"/>
        </w:rPr>
        <w:t xml:space="preserve">с учетом требований WSI/ WSR и </w:t>
      </w:r>
      <w:proofErr w:type="spellStart"/>
      <w:r w:rsidRPr="003D1FD3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D1FD3">
        <w:rPr>
          <w:rFonts w:ascii="Times New Roman" w:hAnsi="Times New Roman" w:cs="Times New Roman"/>
          <w:sz w:val="24"/>
          <w:szCs w:val="24"/>
        </w:rPr>
        <w:t>,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компетенций, умений и знаний, необходимых для обеспечения конкурентоспособности выпускников в соответствии с запросами рынка труда и возможностями продолжения образования, вариативная часть программы подготовки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специалистов среднего звена по специальности 19.02.03 Технология хлеба, кондитерских и макаронных изделий  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направлена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на увеличение объема дисциплин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r w:rsidR="006A3782">
        <w:rPr>
          <w:rFonts w:ascii="Times New Roman" w:hAnsi="Times New Roman" w:cs="Times New Roman"/>
          <w:sz w:val="24"/>
          <w:szCs w:val="24"/>
          <w:lang w:eastAsia="ru-RU"/>
        </w:rPr>
        <w:t xml:space="preserve">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цикла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>и профессиональ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модулей обязательной части, а также на введение новых дисциплин и МДК.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вариативной части в соответствии с ФГОС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19.02.03 Технология хлеба, кондитерских и макаронных изделий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A3782">
        <w:rPr>
          <w:rFonts w:ascii="Times New Roman" w:hAnsi="Times New Roman" w:cs="Times New Roman"/>
          <w:sz w:val="24"/>
          <w:szCs w:val="24"/>
          <w:lang w:eastAsia="ru-RU"/>
        </w:rPr>
        <w:t>оставляет 900 часов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и распределяется следующим образом:</w:t>
      </w:r>
    </w:p>
    <w:p w:rsidR="008E0E78" w:rsidRPr="00307541" w:rsidRDefault="008E0E78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8E0E78" w:rsidRPr="00307541" w:rsidRDefault="00432463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E0E78" w:rsidRPr="00307541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ы</w:t>
      </w:r>
      <w:r w:rsidR="008E0E78" w:rsidRPr="00307541">
        <w:rPr>
          <w:sz w:val="24"/>
          <w:szCs w:val="24"/>
        </w:rPr>
        <w:t xml:space="preserve"> общего гуманитарного и социально-экономического цикла </w:t>
      </w:r>
      <w:r>
        <w:rPr>
          <w:sz w:val="24"/>
          <w:szCs w:val="24"/>
        </w:rPr>
        <w:t>выделено</w:t>
      </w:r>
      <w:r w:rsidR="006A3782">
        <w:rPr>
          <w:sz w:val="24"/>
          <w:szCs w:val="24"/>
        </w:rPr>
        <w:t xml:space="preserve"> 36</w:t>
      </w:r>
      <w:r w:rsidR="008E0E78" w:rsidRPr="00307541">
        <w:rPr>
          <w:sz w:val="24"/>
          <w:szCs w:val="24"/>
        </w:rPr>
        <w:t xml:space="preserve"> ч.</w:t>
      </w:r>
      <w:r w:rsidR="006A3782">
        <w:rPr>
          <w:sz w:val="24"/>
          <w:szCs w:val="24"/>
        </w:rPr>
        <w:t xml:space="preserve">, </w:t>
      </w:r>
      <w:r w:rsidR="006A3782" w:rsidRPr="006A3782">
        <w:rPr>
          <w:b w:val="0"/>
          <w:sz w:val="24"/>
          <w:szCs w:val="24"/>
        </w:rPr>
        <w:t xml:space="preserve">добавлена дисциплина ОГСЭ 05 </w:t>
      </w:r>
      <w:r w:rsidR="006A3782" w:rsidRPr="006A3782">
        <w:rPr>
          <w:b w:val="0"/>
          <w:color w:val="000000"/>
          <w:sz w:val="24"/>
          <w:szCs w:val="24"/>
          <w:lang w:eastAsia="ru-RU"/>
        </w:rPr>
        <w:t>Основы культуры профессионального общения (36ч)</w:t>
      </w:r>
      <w:r w:rsidR="006A3782">
        <w:rPr>
          <w:b w:val="0"/>
          <w:color w:val="000000"/>
          <w:sz w:val="24"/>
          <w:szCs w:val="24"/>
          <w:lang w:eastAsia="ru-RU"/>
        </w:rPr>
        <w:t>.</w:t>
      </w:r>
    </w:p>
    <w:p w:rsidR="008E0E78" w:rsidRDefault="006A3782" w:rsidP="00704485">
      <w:pPr>
        <w:pStyle w:val="a6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Итого: 36 </w:t>
      </w:r>
      <w:r w:rsidR="008E0E78" w:rsidRPr="00307541">
        <w:rPr>
          <w:sz w:val="24"/>
          <w:szCs w:val="24"/>
        </w:rPr>
        <w:t>час.</w:t>
      </w:r>
    </w:p>
    <w:p w:rsidR="006A3782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8E0E78" w:rsidRPr="00432463" w:rsidRDefault="00432463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</w:t>
      </w:r>
      <w:r w:rsidR="008E0E78" w:rsidRPr="00307541">
        <w:rPr>
          <w:sz w:val="24"/>
          <w:szCs w:val="24"/>
        </w:rPr>
        <w:t>бщепрофессиональные</w:t>
      </w:r>
      <w:proofErr w:type="spellEnd"/>
      <w:r w:rsidR="008E0E78" w:rsidRPr="00307541">
        <w:rPr>
          <w:sz w:val="24"/>
          <w:szCs w:val="24"/>
        </w:rPr>
        <w:t xml:space="preserve"> дисциплины </w:t>
      </w:r>
      <w:r>
        <w:rPr>
          <w:sz w:val="24"/>
          <w:szCs w:val="24"/>
        </w:rPr>
        <w:t>выделено</w:t>
      </w:r>
      <w:r w:rsidR="006A3782">
        <w:rPr>
          <w:sz w:val="24"/>
          <w:szCs w:val="24"/>
        </w:rPr>
        <w:t xml:space="preserve"> </w:t>
      </w:r>
      <w:r w:rsidR="00296DD2">
        <w:rPr>
          <w:sz w:val="24"/>
          <w:szCs w:val="24"/>
        </w:rPr>
        <w:t>5</w:t>
      </w:r>
      <w:r w:rsidR="006A3782">
        <w:rPr>
          <w:sz w:val="24"/>
          <w:szCs w:val="24"/>
        </w:rPr>
        <w:t>0</w:t>
      </w:r>
      <w:r w:rsidR="00296DD2">
        <w:rPr>
          <w:sz w:val="24"/>
          <w:szCs w:val="24"/>
        </w:rPr>
        <w:t>8</w:t>
      </w:r>
      <w:r w:rsidR="006A3782">
        <w:rPr>
          <w:sz w:val="24"/>
          <w:szCs w:val="24"/>
        </w:rPr>
        <w:t xml:space="preserve"> </w:t>
      </w:r>
      <w:r w:rsidR="008E0E78" w:rsidRPr="00432463">
        <w:rPr>
          <w:sz w:val="24"/>
          <w:szCs w:val="24"/>
        </w:rPr>
        <w:t>час</w:t>
      </w:r>
      <w:r w:rsidRPr="00432463">
        <w:rPr>
          <w:sz w:val="24"/>
          <w:szCs w:val="24"/>
        </w:rPr>
        <w:t>ов, в том числе:</w:t>
      </w:r>
    </w:p>
    <w:p w:rsidR="006A3782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5718"/>
        <w:gridCol w:w="2268"/>
      </w:tblGrid>
      <w:tr w:rsidR="006A3782" w:rsidRPr="006A3782" w:rsidTr="006A3782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6A3782" w:rsidRDefault="006A3782">
            <w:pPr>
              <w:jc w:val="center"/>
              <w:rPr>
                <w:color w:val="000000"/>
                <w:sz w:val="24"/>
                <w:szCs w:val="24"/>
              </w:rPr>
            </w:pPr>
            <w:r w:rsidRPr="006A3782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ч</w:t>
            </w:r>
          </w:p>
        </w:tc>
      </w:tr>
      <w:tr w:rsidR="006A3782" w:rsidRPr="006A3782" w:rsidTr="006A3782">
        <w:trPr>
          <w:trHeight w:val="2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6A3782" w:rsidRDefault="006A3782">
            <w:pPr>
              <w:jc w:val="center"/>
              <w:rPr>
                <w:color w:val="000000"/>
                <w:sz w:val="24"/>
                <w:szCs w:val="24"/>
              </w:rPr>
            </w:pPr>
            <w:r w:rsidRPr="006A378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A3782" w:rsidRPr="006A3782" w:rsidTr="006A3782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6A3782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6A3782" w:rsidRDefault="006A3782">
            <w:pPr>
              <w:jc w:val="center"/>
              <w:rPr>
                <w:color w:val="000000"/>
                <w:sz w:val="24"/>
                <w:szCs w:val="24"/>
              </w:rPr>
            </w:pPr>
            <w:r w:rsidRPr="006A378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A3782" w:rsidRPr="00727D71" w:rsidTr="006A3782">
        <w:trPr>
          <w:trHeight w:val="49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36</w:t>
            </w:r>
          </w:p>
        </w:tc>
      </w:tr>
      <w:tr w:rsidR="006A3782" w:rsidRPr="00727D71" w:rsidTr="006A3782">
        <w:trPr>
          <w:trHeight w:val="42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30</w:t>
            </w:r>
          </w:p>
        </w:tc>
      </w:tr>
      <w:tr w:rsidR="006A3782" w:rsidRPr="00727D71" w:rsidTr="006A3782">
        <w:trPr>
          <w:trHeight w:val="45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50</w:t>
            </w:r>
          </w:p>
        </w:tc>
      </w:tr>
      <w:tr w:rsidR="006A3782" w:rsidRPr="00727D71" w:rsidTr="006A378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07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30</w:t>
            </w:r>
          </w:p>
        </w:tc>
      </w:tr>
      <w:tr w:rsidR="006A3782" w:rsidRPr="00727D71" w:rsidTr="006A3782">
        <w:trPr>
          <w:trHeight w:val="43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08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30</w:t>
            </w:r>
          </w:p>
        </w:tc>
      </w:tr>
      <w:tr w:rsidR="006A3782" w:rsidRPr="00727D71" w:rsidTr="006A3782">
        <w:trPr>
          <w:trHeight w:val="42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09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30</w:t>
            </w:r>
          </w:p>
        </w:tc>
      </w:tr>
      <w:tr w:rsidR="006A3782" w:rsidRPr="00727D71" w:rsidTr="006A3782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30</w:t>
            </w:r>
          </w:p>
        </w:tc>
      </w:tr>
    </w:tbl>
    <w:p w:rsidR="006A3782" w:rsidRPr="00727D71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6A3782" w:rsidRPr="00727D71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  <w:r w:rsidRPr="00727D71">
        <w:rPr>
          <w:b w:val="0"/>
          <w:sz w:val="24"/>
          <w:szCs w:val="24"/>
        </w:rPr>
        <w:t>Добавлены дисциплины:</w:t>
      </w:r>
    </w:p>
    <w:tbl>
      <w:tblPr>
        <w:tblW w:w="8946" w:type="dxa"/>
        <w:tblInd w:w="93" w:type="dxa"/>
        <w:tblLook w:val="04A0"/>
      </w:tblPr>
      <w:tblGrid>
        <w:gridCol w:w="960"/>
        <w:gridCol w:w="5718"/>
        <w:gridCol w:w="2268"/>
      </w:tblGrid>
      <w:tr w:rsidR="006A3782" w:rsidRPr="00727D71" w:rsidTr="006A3782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12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сырья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61</w:t>
            </w:r>
          </w:p>
        </w:tc>
      </w:tr>
      <w:tr w:rsidR="006A3782" w:rsidRPr="00727D71" w:rsidTr="006A3782">
        <w:trPr>
          <w:trHeight w:val="42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13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в пищевой промышленности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41</w:t>
            </w:r>
          </w:p>
        </w:tc>
      </w:tr>
      <w:tr w:rsidR="006A3782" w:rsidRPr="00727D71" w:rsidTr="006A3782">
        <w:trPr>
          <w:trHeight w:val="42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14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48</w:t>
            </w:r>
          </w:p>
        </w:tc>
      </w:tr>
      <w:tr w:rsidR="006A3782" w:rsidRPr="00727D71" w:rsidTr="006A3782">
        <w:trPr>
          <w:trHeight w:val="42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15</w:t>
            </w:r>
          </w:p>
        </w:tc>
        <w:tc>
          <w:tcPr>
            <w:tcW w:w="5718" w:type="dxa"/>
            <w:shd w:val="clear" w:color="000000" w:fill="FFFFFF"/>
            <w:vAlign w:val="center"/>
            <w:hideMark/>
          </w:tcPr>
          <w:p w:rsidR="006A3782" w:rsidRPr="00727D71" w:rsidRDefault="006A3782" w:rsidP="006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учет в хлебопекарной промышленности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782" w:rsidRPr="00727D71" w:rsidRDefault="006A3782">
            <w:pPr>
              <w:jc w:val="center"/>
              <w:rPr>
                <w:sz w:val="24"/>
                <w:szCs w:val="24"/>
              </w:rPr>
            </w:pPr>
            <w:r w:rsidRPr="00727D71">
              <w:rPr>
                <w:sz w:val="24"/>
                <w:szCs w:val="24"/>
              </w:rPr>
              <w:t>32</w:t>
            </w:r>
          </w:p>
        </w:tc>
      </w:tr>
    </w:tbl>
    <w:p w:rsidR="006A3782" w:rsidRPr="00727D71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6A3782" w:rsidRPr="00727D71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8E0E78" w:rsidRDefault="008E0E78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307541">
        <w:rPr>
          <w:sz w:val="24"/>
          <w:szCs w:val="24"/>
        </w:rPr>
        <w:t xml:space="preserve">Итого </w:t>
      </w:r>
      <w:r w:rsidR="00704485" w:rsidRPr="00307541">
        <w:rPr>
          <w:sz w:val="24"/>
          <w:szCs w:val="24"/>
        </w:rPr>
        <w:t>–</w:t>
      </w:r>
      <w:r w:rsidR="00296DD2">
        <w:rPr>
          <w:sz w:val="24"/>
          <w:szCs w:val="24"/>
        </w:rPr>
        <w:t>5</w:t>
      </w:r>
      <w:r w:rsidR="006A3782">
        <w:rPr>
          <w:sz w:val="24"/>
          <w:szCs w:val="24"/>
        </w:rPr>
        <w:t>0</w:t>
      </w:r>
      <w:r w:rsidR="00296DD2">
        <w:rPr>
          <w:sz w:val="24"/>
          <w:szCs w:val="24"/>
        </w:rPr>
        <w:t>8</w:t>
      </w:r>
      <w:r w:rsidR="00704485" w:rsidRPr="00307541">
        <w:rPr>
          <w:sz w:val="24"/>
          <w:szCs w:val="24"/>
        </w:rPr>
        <w:t xml:space="preserve"> час.</w:t>
      </w:r>
    </w:p>
    <w:p w:rsidR="006A3782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AE573A" w:rsidRDefault="00AE573A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На профе</w:t>
      </w:r>
      <w:r w:rsidR="006A3782">
        <w:rPr>
          <w:sz w:val="24"/>
          <w:szCs w:val="24"/>
        </w:rPr>
        <w:t>ссиональные модули выделено  356 часов</w:t>
      </w:r>
      <w:r>
        <w:rPr>
          <w:sz w:val="24"/>
          <w:szCs w:val="24"/>
        </w:rPr>
        <w:t>, в том числе:</w:t>
      </w:r>
    </w:p>
    <w:p w:rsidR="006A3782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6A3782" w:rsidRPr="00307541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ПМ 02 Производство хлеба и хлебобулочных изделий -216 ч</w:t>
      </w:r>
    </w:p>
    <w:p w:rsidR="00AE573A" w:rsidRPr="006A3782" w:rsidRDefault="006A3782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A3782">
        <w:rPr>
          <w:rStyle w:val="25"/>
          <w:rFonts w:eastAsiaTheme="minorHAnsi"/>
          <w:b w:val="0"/>
        </w:rPr>
        <w:t>Добавлен МДК</w:t>
      </w:r>
      <w:r>
        <w:rPr>
          <w:rStyle w:val="25"/>
          <w:rFonts w:eastAsiaTheme="minorHAnsi"/>
          <w:b w:val="0"/>
        </w:rPr>
        <w:t xml:space="preserve"> 02.02 </w:t>
      </w:r>
      <w:r w:rsidRPr="006A3782">
        <w:rPr>
          <w:rFonts w:ascii="Times New Roman" w:hAnsi="Times New Roman" w:cs="Times New Roman"/>
          <w:color w:val="000000"/>
          <w:sz w:val="24"/>
          <w:szCs w:val="24"/>
        </w:rPr>
        <w:t>Ассортимент и качество хлеба и хлебобулочных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-216 ч</w:t>
      </w:r>
    </w:p>
    <w:p w:rsidR="00704485" w:rsidRPr="006A3782" w:rsidRDefault="00704485" w:rsidP="006A3782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782">
        <w:rPr>
          <w:rStyle w:val="23"/>
          <w:rFonts w:eastAsiaTheme="minorHAnsi"/>
          <w:b/>
        </w:rPr>
        <w:t xml:space="preserve">Итого: </w:t>
      </w:r>
      <w:r w:rsidR="006A3782" w:rsidRPr="006A3782">
        <w:rPr>
          <w:rStyle w:val="23"/>
          <w:rFonts w:eastAsiaTheme="minorHAnsi"/>
          <w:b/>
        </w:rPr>
        <w:t>216</w:t>
      </w:r>
      <w:r w:rsidRPr="006A3782">
        <w:rPr>
          <w:rStyle w:val="23"/>
          <w:rFonts w:eastAsiaTheme="minorHAnsi"/>
          <w:b/>
        </w:rPr>
        <w:t xml:space="preserve"> ч.</w:t>
      </w:r>
    </w:p>
    <w:p w:rsidR="006A3782" w:rsidRDefault="006A3782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</w:rPr>
      </w:pPr>
    </w:p>
    <w:p w:rsidR="00542BEB" w:rsidRDefault="00542BEB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</w:rPr>
      </w:pPr>
      <w:r>
        <w:rPr>
          <w:rStyle w:val="25"/>
          <w:rFonts w:eastAsiaTheme="minorHAnsi"/>
        </w:rPr>
        <w:t>ПМ.05</w:t>
      </w:r>
      <w:r w:rsidR="00704485" w:rsidRPr="00307541">
        <w:rPr>
          <w:rStyle w:val="25"/>
          <w:rFonts w:eastAsiaTheme="minorHAnsi"/>
        </w:rPr>
        <w:t xml:space="preserve"> </w:t>
      </w:r>
      <w:r>
        <w:rPr>
          <w:rStyle w:val="25"/>
          <w:rFonts w:eastAsiaTheme="minorHAnsi"/>
        </w:rPr>
        <w:t>Организация работы структурного подразделения – 36</w:t>
      </w:r>
      <w:r w:rsidR="00704485" w:rsidRPr="00307541">
        <w:rPr>
          <w:rStyle w:val="25"/>
          <w:rFonts w:eastAsiaTheme="minorHAnsi"/>
        </w:rPr>
        <w:t xml:space="preserve"> ч.</w:t>
      </w:r>
    </w:p>
    <w:p w:rsidR="00542BEB" w:rsidRDefault="00542BEB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A3782">
        <w:rPr>
          <w:rStyle w:val="25"/>
          <w:rFonts w:eastAsiaTheme="minorHAnsi"/>
          <w:b w:val="0"/>
        </w:rPr>
        <w:t>Добавлен МДК</w:t>
      </w:r>
      <w:r>
        <w:rPr>
          <w:rStyle w:val="25"/>
          <w:rFonts w:eastAsiaTheme="minorHAnsi"/>
          <w:b w:val="0"/>
        </w:rPr>
        <w:t xml:space="preserve"> 05.02 Документационное обеспечение управления -36ч</w:t>
      </w:r>
    </w:p>
    <w:p w:rsidR="008E0E78" w:rsidRPr="00307541" w:rsidRDefault="00542BEB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Итого: 36</w:t>
      </w:r>
      <w:r w:rsidR="00704485" w:rsidRPr="00307541">
        <w:rPr>
          <w:sz w:val="24"/>
          <w:szCs w:val="24"/>
        </w:rPr>
        <w:t xml:space="preserve"> ч.</w:t>
      </w:r>
    </w:p>
    <w:p w:rsidR="00542BEB" w:rsidRDefault="00542BEB" w:rsidP="00704485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</w:rPr>
      </w:pPr>
    </w:p>
    <w:p w:rsidR="00542BEB" w:rsidRDefault="00542BEB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</w:rPr>
      </w:pPr>
      <w:r>
        <w:rPr>
          <w:rStyle w:val="25"/>
          <w:rFonts w:eastAsiaTheme="minorHAnsi"/>
        </w:rPr>
        <w:t>ПМ.06</w:t>
      </w:r>
      <w:r w:rsidR="00704485" w:rsidRPr="00307541">
        <w:rPr>
          <w:rStyle w:val="25"/>
          <w:rFonts w:eastAsiaTheme="minorHAnsi"/>
        </w:rPr>
        <w:t xml:space="preserve"> Выполнение работ по одной или нескольким профессиям рабочих, должностям служащих</w:t>
      </w:r>
      <w:r w:rsidR="00F25DF1">
        <w:rPr>
          <w:rStyle w:val="25"/>
          <w:rFonts w:eastAsiaTheme="minorHAnsi"/>
        </w:rPr>
        <w:t xml:space="preserve"> </w:t>
      </w:r>
      <w:r>
        <w:rPr>
          <w:rStyle w:val="25"/>
          <w:rFonts w:eastAsiaTheme="minorHAnsi"/>
        </w:rPr>
        <w:t>-104ч</w:t>
      </w:r>
    </w:p>
    <w:p w:rsidR="00AE573A" w:rsidRPr="00AE573A" w:rsidRDefault="00F25DF1" w:rsidP="00AE573A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25"/>
          <w:rFonts w:eastAsiaTheme="minorHAnsi"/>
        </w:rPr>
        <w:t xml:space="preserve">по профессии </w:t>
      </w:r>
      <w:r w:rsidR="00542BEB">
        <w:rPr>
          <w:rFonts w:ascii="Times New Roman" w:hAnsi="Times New Roman" w:cs="Times New Roman"/>
          <w:b/>
        </w:rPr>
        <w:t>19441</w:t>
      </w:r>
      <w:r w:rsidRPr="00F25DF1">
        <w:rPr>
          <w:rFonts w:ascii="Times New Roman" w:hAnsi="Times New Roman" w:cs="Times New Roman"/>
          <w:b/>
        </w:rPr>
        <w:t xml:space="preserve"> </w:t>
      </w:r>
      <w:r w:rsidR="00542BEB">
        <w:rPr>
          <w:rFonts w:ascii="Times New Roman" w:hAnsi="Times New Roman" w:cs="Times New Roman"/>
          <w:b/>
        </w:rPr>
        <w:t xml:space="preserve">Формовщик теста </w:t>
      </w:r>
      <w:r w:rsidR="00704485" w:rsidRPr="00307541">
        <w:rPr>
          <w:rStyle w:val="25"/>
          <w:rFonts w:eastAsiaTheme="minorHAnsi"/>
        </w:rPr>
        <w:t xml:space="preserve">– </w:t>
      </w:r>
      <w:r w:rsidR="00542BEB">
        <w:rPr>
          <w:rStyle w:val="25"/>
          <w:rFonts w:eastAsiaTheme="minorHAnsi"/>
        </w:rPr>
        <w:t xml:space="preserve">104 </w:t>
      </w:r>
      <w:r w:rsidR="00704485" w:rsidRPr="00307541">
        <w:rPr>
          <w:rStyle w:val="25"/>
          <w:rFonts w:eastAsiaTheme="minorHAnsi"/>
        </w:rPr>
        <w:t>ч.</w:t>
      </w:r>
      <w:r w:rsidR="00542BEB">
        <w:rPr>
          <w:rStyle w:val="25"/>
          <w:rFonts w:eastAsiaTheme="minorHAnsi"/>
        </w:rPr>
        <w:t xml:space="preserve"> </w:t>
      </w:r>
      <w:r w:rsidR="00AE573A" w:rsidRPr="00AE57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теоретической подготовки </w:t>
      </w:r>
      <w:r w:rsidR="004D6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 </w:t>
      </w:r>
      <w:r w:rsidR="00542B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МДК 06.01 Организация производственной деятельности формовщика теста</w:t>
      </w:r>
    </w:p>
    <w:p w:rsidR="00704485" w:rsidRDefault="00704485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307541">
        <w:rPr>
          <w:sz w:val="24"/>
          <w:szCs w:val="24"/>
        </w:rPr>
        <w:t xml:space="preserve">Итого: </w:t>
      </w:r>
      <w:r w:rsidR="00542BEB">
        <w:rPr>
          <w:sz w:val="24"/>
          <w:szCs w:val="24"/>
        </w:rPr>
        <w:t>104</w:t>
      </w:r>
      <w:r w:rsidRPr="00307541">
        <w:rPr>
          <w:sz w:val="24"/>
          <w:szCs w:val="24"/>
        </w:rPr>
        <w:t xml:space="preserve"> ч.</w:t>
      </w:r>
    </w:p>
    <w:p w:rsidR="004D6B86" w:rsidRDefault="004D6B86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395851" w:rsidRPr="00727D71" w:rsidRDefault="00E630EB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Всего</w:t>
      </w:r>
      <w:r w:rsidR="004D6B86">
        <w:rPr>
          <w:sz w:val="24"/>
          <w:szCs w:val="24"/>
        </w:rPr>
        <w:t xml:space="preserve"> вариативной части - </w:t>
      </w:r>
      <w:r>
        <w:rPr>
          <w:sz w:val="24"/>
          <w:szCs w:val="24"/>
        </w:rPr>
        <w:t xml:space="preserve"> 900ч.</w:t>
      </w:r>
    </w:p>
    <w:p w:rsidR="00395851" w:rsidRPr="00727D71" w:rsidRDefault="00395851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395851" w:rsidRPr="00727D71" w:rsidRDefault="00395851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395851" w:rsidRPr="00727D71" w:rsidRDefault="001137E5" w:rsidP="00395851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/>
        </w:rPr>
      </w:pPr>
      <w:r w:rsidRPr="00395851">
        <w:rPr>
          <w:color w:val="000000"/>
          <w:sz w:val="24"/>
          <w:szCs w:val="24"/>
          <w:lang w:eastAsia="ru-RU"/>
        </w:rPr>
        <w:t xml:space="preserve">1.8. </w:t>
      </w:r>
      <w:r w:rsidR="004977B8" w:rsidRPr="00395851">
        <w:rPr>
          <w:color w:val="000000"/>
          <w:sz w:val="24"/>
          <w:szCs w:val="24"/>
          <w:lang w:eastAsia="ru-RU"/>
        </w:rPr>
        <w:t xml:space="preserve"> </w:t>
      </w:r>
      <w:r w:rsidR="009E43B9" w:rsidRPr="00395851">
        <w:rPr>
          <w:color w:val="000000"/>
          <w:sz w:val="24"/>
          <w:szCs w:val="24"/>
          <w:lang w:eastAsia="ru-RU"/>
        </w:rPr>
        <w:t xml:space="preserve">Рабочие программы учебных дисциплин и профессиональных модулей  </w:t>
      </w:r>
    </w:p>
    <w:p w:rsidR="0065525A" w:rsidRPr="00727D71" w:rsidRDefault="0065525A" w:rsidP="00395851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/>
        </w:rPr>
      </w:pPr>
    </w:p>
    <w:p w:rsidR="00395851" w:rsidRPr="00395851" w:rsidRDefault="009E43B9" w:rsidP="00395851">
      <w:pPr>
        <w:pStyle w:val="a6"/>
        <w:shd w:val="clear" w:color="auto" w:fill="auto"/>
        <w:spacing w:line="240" w:lineRule="exact"/>
        <w:ind w:firstLine="708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Образовательный процесс по реализации </w:t>
      </w:r>
      <w:r w:rsidR="00ED6CD8" w:rsidRPr="00395851">
        <w:rPr>
          <w:b w:val="0"/>
          <w:sz w:val="24"/>
          <w:szCs w:val="24"/>
        </w:rPr>
        <w:t>ППССЗ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регламентируется рабочими программами учебных дисциплин и профессиональных модулей; нормативными документами, определяющими место учебной дисциплины или профессионального модуля в подготовке специалиста; требованиями к знаниям, умениям и формируемым компетенциям в области определенной учебной дисциплины или профессионального модуля, содержанием учебного материала и последовательностью его изучения, способами проверки результатов обучения, перечнем и содержанием учебно-методического и материально-технического обеспечения образовательного процесса по учебной дисциплине и междисциплинарному курсу.  </w:t>
      </w:r>
    </w:p>
    <w:p w:rsidR="00395851" w:rsidRPr="00395851" w:rsidRDefault="009E43B9" w:rsidP="00395851">
      <w:pPr>
        <w:pStyle w:val="a6"/>
        <w:shd w:val="clear" w:color="auto" w:fill="auto"/>
        <w:spacing w:line="240" w:lineRule="exact"/>
        <w:ind w:firstLine="708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Рабочие программы сформированы по всем учебным дисциплинам и профессиональным модулям. Нормативно-методической базой и источниками для формирования рабочих программ общепрофессиональных учебных дисциплин и профессиональных модулей являются ФГОС СПО по 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специальности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, учебный план, а также методические рекомендации колледжа по учебно-программному обеспечению реализации </w:t>
      </w:r>
      <w:r w:rsidR="00ED6CD8" w:rsidRPr="00395851">
        <w:rPr>
          <w:b w:val="0"/>
          <w:sz w:val="24"/>
          <w:szCs w:val="24"/>
        </w:rPr>
        <w:t>ППССЗ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.  </w:t>
      </w:r>
    </w:p>
    <w:p w:rsidR="00395851" w:rsidRPr="00395851" w:rsidRDefault="009E43B9" w:rsidP="00395851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Нормативно-методической базой и источниками для формирования рабочих программ учебных </w:t>
      </w:r>
      <w:r w:rsidRPr="00395851">
        <w:rPr>
          <w:b w:val="0"/>
          <w:color w:val="000000"/>
          <w:sz w:val="24"/>
          <w:szCs w:val="24"/>
          <w:lang w:eastAsia="ru-RU"/>
        </w:rPr>
        <w:lastRenderedPageBreak/>
        <w:t xml:space="preserve">предметов общеобразовательного учебного цикла являются: ФГОС среднего общего образования, учебный план,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19.12.2014 № 061225 и Письмо Министерства образования и науки Российской Федерации от 17 марта 2015 г. № 06-259). </w:t>
      </w:r>
    </w:p>
    <w:p w:rsidR="00395851" w:rsidRPr="00395851" w:rsidRDefault="009E43B9" w:rsidP="00395851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По учебным 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дисциплинам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общеобразовательного цикла, учебным дисциплинам общепрофессионального цикла, профессиональным модулям разработаны учебно-методические комплексы (УМК), в состав которых входят: рабочая программа по предмету (дисциплине, междисциплинарному курсу), методические рекомендации по выполнению самос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тоятельной (внеаудиторной работы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), методические рекомендации по выполнению практических или лабораторных работ (при наличии в учебном плане), фонды оценочных средств. </w:t>
      </w:r>
    </w:p>
    <w:p w:rsidR="0065525A" w:rsidRPr="0065525A" w:rsidRDefault="009E43B9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>К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аждая рабочая программа учебной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дисциплины, профессионального модуля подлежит технической и содержательной экспертизе, которая проводится преподавателем-разработчиком совместно</w:t>
      </w:r>
      <w:r w:rsidR="001137E5" w:rsidRPr="00395851">
        <w:rPr>
          <w:b w:val="0"/>
          <w:color w:val="000000"/>
          <w:sz w:val="24"/>
          <w:szCs w:val="24"/>
          <w:lang w:eastAsia="ru-RU"/>
        </w:rPr>
        <w:t xml:space="preserve"> с методистом и председателем методической комиссии</w:t>
      </w:r>
      <w:r w:rsidRPr="00395851">
        <w:rPr>
          <w:b w:val="0"/>
          <w:color w:val="000000"/>
          <w:sz w:val="24"/>
          <w:szCs w:val="24"/>
          <w:lang w:eastAsia="ru-RU"/>
        </w:rPr>
        <w:t>, после чего рабочая программа выносится</w:t>
      </w:r>
      <w:r w:rsidR="001137E5" w:rsidRPr="00395851">
        <w:rPr>
          <w:b w:val="0"/>
          <w:color w:val="000000"/>
          <w:sz w:val="24"/>
          <w:szCs w:val="24"/>
          <w:lang w:eastAsia="ru-RU"/>
        </w:rPr>
        <w:t xml:space="preserve"> на рассмотрение на заседании методической комиссии. Решение методической комиссии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отражается в протоколе заседания, а на </w:t>
      </w:r>
      <w:r w:rsidR="001137E5" w:rsidRPr="00395851">
        <w:rPr>
          <w:b w:val="0"/>
          <w:color w:val="000000"/>
          <w:sz w:val="24"/>
          <w:szCs w:val="24"/>
          <w:lang w:eastAsia="ru-RU"/>
        </w:rPr>
        <w:t>титульном листе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рабочей программы ставится гриф согласования «Рассмотрено». Утверждается программа директором колледжа.  </w:t>
      </w:r>
    </w:p>
    <w:p w:rsidR="0065525A" w:rsidRPr="0065525A" w:rsidRDefault="009E43B9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>Ежегодно, до начала учебного года, в рабочие программы вносятся изменения и дополнения с учетом развития науки, техники, культуры, экономики, а также в случае изменения ФГОС СПО или учебного план</w:t>
      </w:r>
      <w:r w:rsidR="001137E5" w:rsidRPr="00395851">
        <w:rPr>
          <w:b w:val="0"/>
          <w:color w:val="000000"/>
          <w:sz w:val="24"/>
          <w:szCs w:val="24"/>
          <w:lang w:eastAsia="ru-RU"/>
        </w:rPr>
        <w:t>а, что фиксируется протоколом методической комиссии.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 </w:t>
      </w:r>
    </w:p>
    <w:p w:rsidR="0065525A" w:rsidRPr="00727D71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</w:p>
    <w:p w:rsidR="0065525A" w:rsidRPr="00727D71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</w:p>
    <w:p w:rsidR="0065525A" w:rsidRPr="00727D71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65525A">
        <w:rPr>
          <w:color w:val="000000"/>
          <w:sz w:val="24"/>
          <w:szCs w:val="24"/>
          <w:lang w:eastAsia="ru-RU"/>
        </w:rPr>
        <w:t xml:space="preserve">1.8 </w:t>
      </w:r>
      <w:r w:rsidRPr="0065525A">
        <w:rPr>
          <w:color w:val="000000"/>
          <w:sz w:val="24"/>
          <w:szCs w:val="24"/>
          <w:lang w:eastAsia="ru-RU" w:bidi="ru-RU"/>
        </w:rPr>
        <w:t>Практика студентов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Видами практики обучающихся осваивающих ППССЗ по специальности 19.02.03  Технология хлеба, кондитерских и макаронных изделий являются учебная практика и производственная практика. Производственная практика состоит из двух этапов: практики по профилю специальности и преддипломной практики.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Программы практики разрабатываются и утверждаются самостоятельно ОГБПОУ Ивановский колледж пищевой промышленности и являются составной частью ППССЗ обеспечивающей реализацию ФГОС СПО.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Планирование и организация учебной и производственной практики на всех ее этапах обеспечивает: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•</w:t>
      </w:r>
      <w:r w:rsidRPr="0065525A">
        <w:rPr>
          <w:b w:val="0"/>
          <w:sz w:val="24"/>
          <w:szCs w:val="24"/>
          <w:lang w:eastAsia="ru-RU"/>
        </w:rP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 к другому;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•</w:t>
      </w:r>
      <w:r w:rsidRPr="0065525A">
        <w:rPr>
          <w:b w:val="0"/>
          <w:sz w:val="24"/>
          <w:szCs w:val="24"/>
          <w:lang w:eastAsia="ru-RU"/>
        </w:rPr>
        <w:tab/>
        <w:t>целостность подготовки специалистов к выполнению основных трудовых функций;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•</w:t>
      </w:r>
      <w:r w:rsidRPr="0065525A">
        <w:rPr>
          <w:b w:val="0"/>
          <w:sz w:val="24"/>
          <w:szCs w:val="24"/>
          <w:lang w:eastAsia="ru-RU"/>
        </w:rPr>
        <w:tab/>
        <w:t>связь практики с теоретическим обучением.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(далее - профессиональный модуль) в соответствии с ФГОС СПО, программами практики. Содержание программ практик разработано на основе отраслевых ЕКТС, стандартов организаций - баз практик.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 29.02.04 Конструирование, моделирование и технология швейных изделий, формирование общих и профессиональных компетенций, а также приобретение необходимых умений и опыта практической работы.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При реализации ППССЗ по специальности 19.02.03  Технология хлеба, кондитерских и макаронных изделий учебная практика и производственная практика проводится ОГБПОУ ИКПП при освоении обучающимися профессиональных компетенций в рамках профессиональных модулей и реализовываются  в несколько периодов, концентрированно в рамках профессиональных модулей. При производственной необходимости в график учебного процесса могут вноситься изменения, которые утверждаются приказом директора.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и междисциплинарных курсов по основным видам профессиональной деятельности.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65525A">
        <w:rPr>
          <w:b w:val="0"/>
          <w:sz w:val="24"/>
          <w:szCs w:val="24"/>
          <w:lang w:eastAsia="ru-RU" w:bidi="ru-RU"/>
        </w:rPr>
        <w:t>Учебная практика проводится в учебных кабинетах и мастерских колледжа, а так же на базе организаций и предприятий социальных партнеров на основе заключенных договоров о совместной подготовке кадров.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65525A">
        <w:rPr>
          <w:b w:val="0"/>
          <w:sz w:val="24"/>
          <w:szCs w:val="24"/>
          <w:lang w:eastAsia="ru-RU" w:bidi="ru-RU"/>
        </w:rPr>
        <w:t>Учебная практика проводит в подгруппах группах численностью не менее 8 человек, максимальная численность не должна превышать 15 человек, преподавателями дисциплин профессионального цикла, а мастерами производственного обучения.</w:t>
      </w:r>
    </w:p>
    <w:p w:rsidR="00727D71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65525A">
        <w:rPr>
          <w:b w:val="0"/>
          <w:sz w:val="24"/>
          <w:szCs w:val="24"/>
          <w:lang w:eastAsia="ru-RU" w:bidi="ru-RU"/>
        </w:rPr>
        <w:t xml:space="preserve">При реализации ППССЗ по специальности </w:t>
      </w:r>
      <w:r w:rsidRPr="0065525A">
        <w:rPr>
          <w:b w:val="0"/>
          <w:sz w:val="24"/>
          <w:szCs w:val="24"/>
          <w:lang w:eastAsia="ru-RU"/>
        </w:rPr>
        <w:t>19.02.03  Технология хлеба, кондитерских и макаронных изделий</w:t>
      </w:r>
      <w:r w:rsidRPr="0065525A">
        <w:rPr>
          <w:b w:val="0"/>
          <w:sz w:val="24"/>
          <w:szCs w:val="24"/>
          <w:lang w:eastAsia="ru-RU" w:bidi="ru-RU"/>
        </w:rPr>
        <w:t xml:space="preserve"> производственная практика включает в себя следующие этапы: практика по </w:t>
      </w:r>
      <w:r w:rsidRPr="0065525A">
        <w:rPr>
          <w:b w:val="0"/>
          <w:sz w:val="24"/>
          <w:szCs w:val="24"/>
          <w:lang w:eastAsia="ru-RU" w:bidi="ru-RU"/>
        </w:rPr>
        <w:lastRenderedPageBreak/>
        <w:t xml:space="preserve">профилю специальности и преддипломная практика. Производственная практика проводится в организациях и предприятиях социальных партнеров на основе заключенных договоров о совместной подготовке кадров. </w:t>
      </w:r>
    </w:p>
    <w:p w:rsidR="0065525A" w:rsidRPr="0065525A" w:rsidRDefault="0065525A" w:rsidP="0065525A">
      <w:pPr>
        <w:pStyle w:val="a6"/>
        <w:shd w:val="clear" w:color="auto" w:fill="auto"/>
        <w:spacing w:line="240" w:lineRule="exact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65525A">
        <w:rPr>
          <w:b w:val="0"/>
          <w:sz w:val="24"/>
          <w:szCs w:val="24"/>
          <w:lang w:eastAsia="ru-RU" w:bidi="ru-RU"/>
        </w:rPr>
        <w:t>Производственная практика распределена следующим образом: в 4 семестре 90ч - ПМ 03 (36ч)+ПМ 06 (54ч), в  6 семестре – 126ч -  ПМ.01 (36ч) +ПМ 02 (36ч) + ПМ 03 (54ч),   в 7 семестре 162ч -  ПМ.02 (36ч) + ПМ.03(90ч) + ПМ04(36ч),  в 8 семестре 162 ч -  ПМ.02 (72ч) + ПМ03 (54ч)+ПМ 05(36ч).</w:t>
      </w:r>
    </w:p>
    <w:p w:rsidR="0065525A" w:rsidRPr="00885D4D" w:rsidRDefault="0065525A" w:rsidP="0065525A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885D4D" w:rsidRPr="0065525A" w:rsidRDefault="0065525A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Преддипломная практика поводится непрерывно после освоения учебной практики и практики по профилю специальности и направлена на углубление первоначального практического опыта, развитие общих и профессиональных компетенций, проверку готовности к самостоятельной трудовой деятельности, а так же на подготовку к выпускной квалификационной работы в организациях различных правовых форм.</w:t>
      </w:r>
    </w:p>
    <w:p w:rsidR="00885D4D" w:rsidRDefault="00885D4D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Преддипломная практика в объеме 144 часов проходит</w:t>
      </w:r>
      <w:r w:rsidR="00AA30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 семестре,</w:t>
      </w: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основе заключенных договоров на базах предприятий работодателей. Организацию и руководство практикой по профилю специальности и преддипломной практикой осуществляют руководители практики от колледжа и от организации или предприятия в соответствии с заключенным договором. Результаты практики определяются программами практики.</w:t>
      </w:r>
    </w:p>
    <w:p w:rsidR="0065525A" w:rsidRDefault="0065525A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65525A" w:rsidRPr="0065525A" w:rsidRDefault="0065525A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5C75CE" w:rsidRPr="0065525A" w:rsidRDefault="007E328A" w:rsidP="007E328A">
      <w:pPr>
        <w:pStyle w:val="a3"/>
        <w:keepNext/>
        <w:keepLines/>
        <w:numPr>
          <w:ilvl w:val="1"/>
          <w:numId w:val="25"/>
        </w:numPr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C75CE" w:rsidRPr="0096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Сводные данные по бюджету времени ППССЗ (в часах)</w:t>
      </w:r>
    </w:p>
    <w:p w:rsidR="0065525A" w:rsidRPr="009631F2" w:rsidRDefault="0065525A" w:rsidP="0065525A">
      <w:pPr>
        <w:pStyle w:val="a3"/>
        <w:keepNext/>
        <w:keepLines/>
        <w:spacing w:after="14" w:line="240" w:lineRule="auto"/>
        <w:ind w:left="780" w:right="-1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C75CE" w:rsidRPr="00727D71" w:rsidRDefault="005C75CE" w:rsidP="005C75CE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специальности </w:t>
      </w:r>
      <w:r w:rsidR="007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19.02.03 </w:t>
      </w:r>
      <w:r w:rsidR="007E328A" w:rsidRPr="0088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хлеба, кондитерских и макаронных изделий 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объём времени (в часах) на лабораторные и практические занятия определяются сводным бюджетом времени обязательной и вариативной части циклов ППССЗ и обязательной части общепрофессионального и профессионального циклов. При выделении времени на лабораторные, и практические занятия соблюдены параметры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%), вычисляемых по формуле:</w:t>
      </w:r>
    </w:p>
    <w:p w:rsidR="0065525A" w:rsidRPr="00727D71" w:rsidRDefault="0065525A" w:rsidP="005C75CE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525A" w:rsidRDefault="0065525A" w:rsidP="00655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0A4">
        <w:rPr>
          <w:rFonts w:ascii="Times New Roman" w:hAnsi="Times New Roman" w:cs="Times New Roman"/>
          <w:sz w:val="24"/>
          <w:szCs w:val="24"/>
        </w:rPr>
        <w:t>ПрО=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лпз+(уп+пп)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ун обяз+(уп+пп)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F08B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8B7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ЛПЗ – суммарный объем лабораторных и практических занятий (в часах); УП – объем учебной практики (в часах);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ПП – объем производственной практики (в часах);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8B7">
        <w:rPr>
          <w:rFonts w:ascii="Times New Roman" w:hAnsi="Times New Roman" w:cs="Times New Roman"/>
          <w:sz w:val="24"/>
          <w:szCs w:val="24"/>
        </w:rPr>
        <w:t>УНобяз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 – суммарный объем обязательной учебной нагрузки (в часах); </w:t>
      </w:r>
    </w:p>
    <w:p w:rsidR="0065525A" w:rsidRPr="00727D71" w:rsidRDefault="0065525A" w:rsidP="0065525A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Диапазон значений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специальности </w:t>
      </w:r>
      <w:r w:rsidR="00B040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19.02.03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040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хлеба, кондитерских и макаронных изделий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040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57,3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%, при допустимом значении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ППССЗ СПО 50-65%.</w:t>
      </w:r>
    </w:p>
    <w:p w:rsidR="0065525A" w:rsidRPr="00727D71" w:rsidRDefault="0065525A" w:rsidP="0065525A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25A" w:rsidRPr="00727D71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9385E">
        <w:rPr>
          <w:rFonts w:ascii="Times New Roman" w:hAnsi="Times New Roman" w:cs="Times New Roman"/>
          <w:sz w:val="24"/>
          <w:szCs w:val="24"/>
        </w:rPr>
        <w:t>ПрО</w:t>
      </w:r>
      <w:r w:rsidRPr="00AD75C5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1350+(360+540)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3024+(360+540)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*100%=57,3%</m:t>
        </m:r>
      </m:oMath>
      <w:r w:rsidRPr="00AD7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" w:name="bookmark3"/>
    </w:p>
    <w:p w:rsidR="0065525A" w:rsidRPr="00727D71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525A" w:rsidRPr="0065525A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5525A">
        <w:rPr>
          <w:rFonts w:ascii="Times New Roman" w:eastAsiaTheme="minorEastAsia" w:hAnsi="Times New Roman" w:cs="Times New Roman"/>
          <w:b/>
          <w:sz w:val="24"/>
          <w:szCs w:val="24"/>
        </w:rPr>
        <w:t>1.11.</w:t>
      </w:r>
      <w:r w:rsidRPr="006552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631F2"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Текущий контроль успеваемости, промежуточная </w:t>
      </w:r>
      <w:bookmarkStart w:id="2" w:name="bookmark4"/>
      <w:bookmarkEnd w:id="1"/>
      <w:r w:rsidR="009631F2"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аттестация</w:t>
      </w:r>
      <w:bookmarkEnd w:id="2"/>
    </w:p>
    <w:p w:rsidR="0065525A" w:rsidRPr="0065525A" w:rsidRDefault="009631F2" w:rsidP="0065525A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освоения ГТПССЗ включает текущий контроль успеваемости, промежуточную и государственную итоговую аттестацию обучающихся.</w:t>
      </w:r>
    </w:p>
    <w:p w:rsidR="0065525A" w:rsidRPr="0065525A" w:rsidRDefault="009631F2" w:rsidP="0065525A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Для текущего контроля успеваемости и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промежуточной аттестации ОГБПОУ 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разрабатываются и утверждаются фонды оценочных средств (далее ФОС), позволяющие оценить умения, знания, практический опыт и освоенные компетенции.</w:t>
      </w:r>
    </w:p>
    <w:p w:rsidR="009631F2" w:rsidRPr="0065525A" w:rsidRDefault="009631F2" w:rsidP="0065525A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ОГБПОУ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9631F2" w:rsidRPr="009631F2" w:rsidRDefault="009631F2" w:rsidP="00441AB6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культуре, дифференцированные зачеты.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проводится в ОГБПОУ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результатам освоения программ учебных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дисциплин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профессиональных модулей, в рамках промежуточной аттестации в соответствии с учебным планом в форме дифференцирова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нных зачетов (оценочная форма), комплексных</w:t>
      </w:r>
      <w:r w:rsidR="00A61681" w:rsidRP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дифференцированных зачетов (оценочная форма)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экз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аменов,  комплексных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экзаменов квалификационных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1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 квалификационного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ПМ.06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1681" w:rsidRP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рабочих, до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лжностям служащих по профессии 19441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Формовщик теста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присвоение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квалификации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Формовщик теста  3 разряда.</w:t>
      </w:r>
    </w:p>
    <w:p w:rsidR="009631F2" w:rsidRPr="009631F2" w:rsidRDefault="009631F2" w:rsidP="00C73325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Дифференцированные зачеты проводятся за счет учебного времени выделяемого на изучение соответствующ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ей учебной дисциплины, экзамены, экзамены (квалификационные)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счет времени выделяемого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промежуточную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тестацию.</w:t>
      </w:r>
    </w:p>
    <w:p w:rsid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Дифференцированные зачеты проводятся преподавателем, мастером производственного обучения, руководителем практики на завершающем этапе их освоения. Дифференцированный зачет с учетом специфики учебной дисциплины может проводиться в форме письменной контрольной работы, тестирования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опроса обучающихся в устной форме, а также с привлечением компьютерных техноло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гий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других формах.</w:t>
      </w:r>
    </w:p>
    <w:p w:rsidR="00FE4139" w:rsidRDefault="00446D70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по общеобразовательному циклу спланирована по учебным дисциплинам:</w:t>
      </w:r>
    </w:p>
    <w:p w:rsidR="006A6E4F" w:rsidRPr="000C19BF" w:rsidRDefault="00FE4139" w:rsidP="00441AB6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 семестр: </w:t>
      </w:r>
      <w:r w:rsidR="00446D70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ОУД.</w:t>
      </w:r>
      <w:r w:rsidR="00441AB6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 Русский язык, ОУД.04 Математика – письменно, ОУД.13 Химия</w:t>
      </w: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устно; </w:t>
      </w:r>
    </w:p>
    <w:p w:rsidR="00FE4139" w:rsidRPr="000C19BF" w:rsidRDefault="00FE4139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по ППССЗ </w:t>
      </w:r>
      <w:r w:rsidR="00E10204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дифференцированные зачеты по учебной и производственной практикам </w:t>
      </w: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спланирована по следующим учебным дисциплинам:</w:t>
      </w:r>
    </w:p>
    <w:p w:rsidR="00E10204" w:rsidRPr="000C19BF" w:rsidRDefault="00E10204" w:rsidP="00E1020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семестр: Дифференцированный зачет по учебной практике ПМ 01.</w:t>
      </w:r>
    </w:p>
    <w:p w:rsidR="00E10204" w:rsidRPr="000C19BF" w:rsidRDefault="00E10204" w:rsidP="00E1020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семестр: Комплексный диффере</w:t>
      </w:r>
      <w:r w:rsidR="00D418E2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цированный зачет по учебной практике ПМ 03, ПМ 04. Дифференцированный зачет по производственной практике ПМ 06.</w:t>
      </w:r>
    </w:p>
    <w:p w:rsidR="0068504C" w:rsidRPr="000C19BF" w:rsidRDefault="00E10204" w:rsidP="00E1020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 </w:t>
      </w:r>
      <w:r w:rsidR="00FE4139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="0068504C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Комплексный дифференцированный зачет по учебной практике по ПМ 02, ПМ 05, ПМ 06.</w:t>
      </w:r>
    </w:p>
    <w:p w:rsidR="0068504C" w:rsidRPr="000C19BF" w:rsidRDefault="00E10204" w:rsidP="00E1020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Экзамены ОП 04 </w:t>
      </w:r>
      <w:r w:rsidRPr="000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Микробиология, санитария и гигиена в пищевом производстве, ОП 10 Охрана труда,  </w:t>
      </w:r>
      <w:r w:rsidRPr="000C19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МДК.06</w:t>
      </w:r>
      <w:r w:rsidR="00FE4139" w:rsidRPr="000C19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.01</w:t>
      </w:r>
      <w:r w:rsidR="00FE4139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производственной деятельности формовщика теста, Экзамен квалификационный по ПМ 06 Выполнение работ по одной или нескольким профессиям рабочих, должностям служащих по профессии 19441 Формовщик теста, на присвоение квалификации Формовщик теста  3 разряда.</w:t>
      </w:r>
    </w:p>
    <w:p w:rsidR="0068504C" w:rsidRPr="000C19BF" w:rsidRDefault="0068504C" w:rsidP="006850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</w:t>
      </w:r>
      <w:r w:rsidR="00FE4139"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семестр </w:t>
      </w:r>
      <w:r w:rsidRPr="000C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Дифференцированный зачет по производственной практике по ПМ 01. Экзамены: ОГСЭ 01 </w:t>
      </w:r>
      <w:r w:rsidRPr="000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философии, ЕН 03 химия, комплексный экзамен ОП 12 Товароведение сырья и МДК 01.01 Технология хранения и подготовки сырья, Экзамен квалификационный по ПМ 01.</w:t>
      </w:r>
    </w:p>
    <w:p w:rsidR="0068504C" w:rsidRPr="000C19BF" w:rsidRDefault="0068504C" w:rsidP="006850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BF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семестр  Дифференцированный зачет по производственной практике по ПМ 04. Экзамены: ОП 15 Производственный учет в хлебопекарной промышленности, Экзамен квалификационный по ПМ 04.</w:t>
      </w:r>
    </w:p>
    <w:p w:rsidR="004A11E4" w:rsidRDefault="0068504C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семестр. Комплексный дифференцированный зачет по производственной практике по ПМ 02, ПМ 03, ПМ 05. Экзамены: МДК 02.01 Технология производства хлеба и хлебобулочных изделий, МДК 03.01 Технология производства сахаристых кондитерских изделий. Комплексный экзамен квалификационный по ПМ 02, ПМ 03, ПМ 05.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Итоговой формой контроля по профессиональному модулю явл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яется экзамен квалификационный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3" w:name="_GoBack"/>
      <w:bookmarkEnd w:id="3"/>
      <w:r w:rsidR="00D4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 проверяет готовность обучающегося к выполнению указанного вида деятельности и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студента компетенций, определенных в разделе «Требования к результатам освоения ППССЗ» ФГОС СПО. Итогом проверки является однозначное решение: «вид деятельности освоен/не освоен». Итоговая аттестация по профессиональному модулю (экзамен квалификационный) проводится как процедура внешнего оценивания с участием представителя работодателя.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освоения ПМ в целом направлен на оценку овладения квалификацией. Экзамен квалификационный может состоять из одного или нескольких квалификационных испытаний следующих видов: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защита курсового проекта; оценка производится посредством сопоставления продукта проекта с эталоном и оценки продемонстрированных на защите знаний;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выполнение комплексного практического задания; оценка производится путем сопоставления установленных алгоритмов деятельности с заданным эталоном деятельности;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=&gt; защита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оценка производится путем сопоставления установленных требований с набором документированных свидетельских показаний, содержащихся в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практике). С указанием видов работ, выполненных вовремя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и методы текущего контроля успеваемости и промежуточной аттестации по каждой дисциплине и профессиональному модулю доводятся до сведения обучающихся в течение первых двух месяцев с начала обучения.</w:t>
      </w:r>
    </w:p>
    <w:p w:rsidR="004A11E4" w:rsidRDefault="004A11E4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F2" w:rsidRPr="0096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Государственная итоговая аттестация выпускников</w:t>
      </w:r>
    </w:p>
    <w:p w:rsidR="009631F2" w:rsidRPr="004A11E4" w:rsidRDefault="009631F2" w:rsidP="0039585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производственной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аттестационные листы, характеристики с мест прохождения производственной практики.</w:t>
      </w:r>
    </w:p>
    <w:p w:rsidR="009631F2" w:rsidRPr="009631F2" w:rsidRDefault="009631F2" w:rsidP="004A11E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стация по специальности 19.02.03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Технология хлеба, кондитерских и макаронных изделий включает в себя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подготовку и защиту выпускной ква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лификационной работы - дипломной работы (проекта)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содержанию, объему и структуре выпускной квалификационной р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аботы определяются ОГБПОУ 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подготовки обучающихся и выпускников осуществляется в двух основных направлениях: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-оценка уровня освоения дисциплин;</w:t>
      </w:r>
    </w:p>
    <w:p w:rsidR="001D760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-оценка компетенций обучающихся</w:t>
      </w:r>
    </w:p>
    <w:p w:rsidR="00395851" w:rsidRPr="00727D71" w:rsidRDefault="00395851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71" w:rsidRDefault="00727D71" w:rsidP="0065525A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25A" w:rsidRPr="007F7870" w:rsidRDefault="0065525A" w:rsidP="0065525A">
      <w:pPr>
        <w:widowControl w:val="0"/>
        <w:suppressAutoHyphens/>
        <w:rPr>
          <w:rFonts w:ascii="Times New Roman" w:hAnsi="Times New Roman" w:cs="Times New Roman"/>
          <w:b/>
          <w:smallCaps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ХАРАКТЕРИСТИКА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ПРОФЕССИОНАЛЬНОЙ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ДЕЯТЕЛЬНОСТИ ВЫПУСКНИКОВ И ТРЕБОВАНИЯ К РЕЗУЛЬТАТАМ ОСВОЕНИЯ ОСНОВНОЙ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>ПРОФЕССИОНАЛЬНОЙ ОБРАЗОВАТЕЛЬНОЙ ПРОГРАММЫ</w:t>
      </w:r>
    </w:p>
    <w:p w:rsidR="0065525A" w:rsidRPr="009A0DAB" w:rsidRDefault="0065525A" w:rsidP="0065525A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Характеристика</w:t>
      </w:r>
      <w:r w:rsidRPr="009A0DAB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</w:p>
    <w:p w:rsidR="00395851" w:rsidRPr="00307541" w:rsidRDefault="00395851" w:rsidP="00395851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выпускника: </w:t>
      </w:r>
    </w:p>
    <w:p w:rsidR="00727D71" w:rsidRDefault="00727D71" w:rsidP="003958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Область профессиональной деятельности выпускников: организация и ведение технологических процессов производства хлеба, хлебобулочных, кондитерских и макаронных изделий. </w:t>
      </w:r>
    </w:p>
    <w:p w:rsidR="00395851" w:rsidRDefault="00395851" w:rsidP="003958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Объекты профессиональной деятельности выпускника: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сырье, основные и вспомогательные материалы, применяемые для производства хлебобулочных, кондитерских и макаронных изделий;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полуфабрикаты;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готовая продукция хлебобулочных, кондитерских и макаронных изделий;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технологические процессы производства хлебобулочных, кондитерских и макаронных изделий;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для производства хлебобулочных, кондитерских и макаронных изделий; </w:t>
      </w:r>
    </w:p>
    <w:p w:rsidR="00727D71" w:rsidRPr="00727D7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процессы организации и управления производством хлебобулочных, кондитерских и макаронных изделий; </w:t>
      </w:r>
    </w:p>
    <w:p w:rsidR="00727D71" w:rsidRPr="00307541" w:rsidRDefault="00727D71" w:rsidP="00727D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трудовые коллективы.</w:t>
      </w:r>
    </w:p>
    <w:p w:rsidR="00395851" w:rsidRPr="00307541" w:rsidRDefault="00395851" w:rsidP="0039585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выпускника: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1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Приемка, хранение и подготовка сырья к переработке.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2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хлеба и хлебобулочных изделий.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3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кондитерских изделий.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4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макаронных изделий.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5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структурного подразделения. </w:t>
      </w:r>
    </w:p>
    <w:p w:rsidR="00727D71" w:rsidRPr="00727D71" w:rsidRDefault="00727D71" w:rsidP="00727D71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6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3B698D" w:rsidRDefault="003B698D" w:rsidP="00395851">
      <w:pPr>
        <w:pStyle w:val="ConsPlusNormal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5851" w:rsidRPr="00307541" w:rsidRDefault="003B698D" w:rsidP="00395851">
      <w:pPr>
        <w:pStyle w:val="ConsPlusNormal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395851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результатам освоения </w:t>
      </w:r>
      <w:r w:rsidR="00395851" w:rsidRPr="0030754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95851" w:rsidRPr="00307541" w:rsidRDefault="00395851" w:rsidP="00395851">
      <w:pPr>
        <w:spacing w:after="0" w:line="240" w:lineRule="auto"/>
        <w:ind w:right="9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</w:t>
      </w:r>
      <w:r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приобретаемыми выпускником компетенциями, т.е. его способностью применять полученные при освоении учебных дисциплин и профессиональных модулей (междисциплинарных курсов, практик) знания, умения, общие и профессиональные компетенции, а также практический опыт и личностные качества в соответствии с задачами профессиональной деятельности.   </w:t>
      </w:r>
    </w:p>
    <w:p w:rsidR="00395851" w:rsidRPr="00307541" w:rsidRDefault="00395851" w:rsidP="00395851">
      <w:pPr>
        <w:spacing w:after="0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Выпускник, освоивший </w:t>
      </w:r>
      <w:r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должен обладать общими компетенциями, включающими в себя способность: 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95851" w:rsidRPr="00307541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  <w:r w:rsidR="00395851" w:rsidRPr="00307541">
        <w:rPr>
          <w:rFonts w:ascii="Times New Roman" w:hAnsi="Times New Roman" w:cs="Times New Roman"/>
          <w:sz w:val="24"/>
          <w:szCs w:val="24"/>
        </w:rPr>
        <w:t>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766A3A" w:rsidRDefault="00766A3A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Техник-технолог должен обладать профессиональными компетенциями, соответствующими видам деятельности: 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ВД 1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Приемка, хранение и подготовка сырья к переработке.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Организовывать и производить приемку сырья.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1.2. Контролировать качество поступившего сырья.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1.3. Организовывать и осуществлять хранение сырья.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Организовывать и осуществлять подготовку сырья к переработке.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2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хлеба и хлебобулочных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2.1. Контролировать соблюдение требований к сырью при производстве хлеба и хлебобулочных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2.3. Организовывать и осуществлять технологический процесс производства хлеба и хлебобулочных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2.4. Обеспечивать эксплуатацию технологического оборудования хлебопекарного производства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3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кондитерских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3.1. Контролировать соблюдение требований к сырью при производстве кондитерских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3.2. Организовывать и осуществлять технологический процесс производства сахаристых кондитерских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3.3. Организовывать и осуществлять технологический процесс производства мучных кондитерских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3.4. Обеспечивать эксплуатацию технологического оборудования при производстве кондитерских изделий.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4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макаронных изделий.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4.1. Контролировать соблюдение требований к качеству сырья при производстве различных видов макаронных изделий. 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3B698D" w:rsidRPr="00B86DEF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5 </w:t>
      </w:r>
      <w:r w:rsidRPr="0072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структурного подразделения.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5.1. Участвовать в планировании основных показателей производства.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5.2. Планировать выполнение работ исполнителями.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5.3. Организовывать работу трудового коллектива.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5.4. Контролировать ход и оценивать результаты выполнения работ исполнителями.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5.5. Вести утвержденную учетно-отчетную документацию.</w:t>
      </w:r>
    </w:p>
    <w:p w:rsidR="003B698D" w:rsidRPr="00727D71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0A4">
        <w:rPr>
          <w:rFonts w:ascii="Times New Roman" w:eastAsia="Times New Roman" w:hAnsi="Times New Roman" w:cs="Times New Roman"/>
          <w:color w:val="000000"/>
          <w:sz w:val="24"/>
          <w:szCs w:val="24"/>
        </w:rPr>
        <w:t>ВД 6 Выполнение работ по одной или нескольким профессиям рабочих, должностям служащих</w:t>
      </w:r>
    </w:p>
    <w:p w:rsidR="00B040A4" w:rsidRPr="00B040A4" w:rsidRDefault="00B040A4" w:rsidP="00B04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40A4">
        <w:rPr>
          <w:rFonts w:ascii="Times New Roman" w:eastAsia="Calibri" w:hAnsi="Times New Roman" w:cs="Times New Roman"/>
          <w:sz w:val="24"/>
          <w:szCs w:val="24"/>
          <w:lang w:eastAsia="ar-SA"/>
        </w:rPr>
        <w:t>ПК 6.1. Производить деление теста на куски вручную или с помощью тестоделительных машин.</w:t>
      </w:r>
    </w:p>
    <w:p w:rsidR="00B040A4" w:rsidRPr="00B040A4" w:rsidRDefault="00B040A4" w:rsidP="00B04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40A4">
        <w:rPr>
          <w:rFonts w:ascii="Times New Roman" w:eastAsia="Calibri" w:hAnsi="Times New Roman" w:cs="Times New Roman"/>
          <w:sz w:val="24"/>
          <w:szCs w:val="24"/>
          <w:lang w:eastAsia="ar-SA"/>
        </w:rPr>
        <w:t>ПК 6.2. Производить формование тестовых заготовок вручную или с применением формующего оборудования.</w:t>
      </w:r>
    </w:p>
    <w:p w:rsidR="00B040A4" w:rsidRPr="00B040A4" w:rsidRDefault="00B040A4" w:rsidP="00B04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40A4">
        <w:rPr>
          <w:rFonts w:ascii="Times New Roman" w:eastAsia="Calibri" w:hAnsi="Times New Roman" w:cs="Times New Roman"/>
          <w:sz w:val="24"/>
          <w:szCs w:val="24"/>
          <w:lang w:eastAsia="ar-SA"/>
        </w:rPr>
        <w:t>ПК 6.3. Производить укладку сформованных полуфабрикатов на листы, платки, в формы.</w:t>
      </w:r>
    </w:p>
    <w:p w:rsidR="00B040A4" w:rsidRPr="00B040A4" w:rsidRDefault="00B040A4" w:rsidP="00B040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40A4">
        <w:rPr>
          <w:rFonts w:ascii="Times New Roman" w:eastAsia="Calibri" w:hAnsi="Times New Roman" w:cs="Times New Roman"/>
          <w:sz w:val="24"/>
          <w:szCs w:val="24"/>
          <w:lang w:eastAsia="ar-SA"/>
        </w:rPr>
        <w:t>ПК 6.4. Определять готовность полуфабрикатов к выпечке.</w:t>
      </w:r>
    </w:p>
    <w:p w:rsid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Pr="00910930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0930">
        <w:rPr>
          <w:rFonts w:ascii="Times New Roman" w:hAnsi="Times New Roman" w:cs="Times New Roman"/>
          <w:b/>
          <w:sz w:val="24"/>
          <w:szCs w:val="24"/>
        </w:rPr>
        <w:t xml:space="preserve">. ДОКУМЕНТЫ, ОПРЕДЕЛЕЯЮЩИЕ СОДЕРЖАНИЕ И ОРГАНИЗАЦИЮ ОБРАЗОВАТЕЛЬНОГО ПРОЦЕССА 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 xml:space="preserve">.1.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10930">
        <w:rPr>
          <w:rFonts w:ascii="Times New Roman" w:hAnsi="Times New Roman" w:cs="Times New Roman"/>
          <w:sz w:val="24"/>
          <w:szCs w:val="24"/>
        </w:rPr>
        <w:t>бюджетного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3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Ивановский колледж пищевой промышленности</w:t>
      </w:r>
      <w:r w:rsidRPr="00910930">
        <w:rPr>
          <w:rFonts w:ascii="Times New Roman" w:hAnsi="Times New Roman" w:cs="Times New Roman"/>
          <w:sz w:val="24"/>
          <w:szCs w:val="24"/>
        </w:rPr>
        <w:t xml:space="preserve"> по программе подготовки квалиф</w:t>
      </w:r>
      <w:r>
        <w:rPr>
          <w:rFonts w:ascii="Times New Roman" w:hAnsi="Times New Roman" w:cs="Times New Roman"/>
          <w:sz w:val="24"/>
          <w:szCs w:val="24"/>
        </w:rPr>
        <w:t>ицированных рабочих, служащих 19.02.03 Технология хлеба, кондитерских и макаронных изделий.</w:t>
      </w:r>
      <w:r w:rsidRPr="00910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>.3. Программы общеобразоват</w:t>
      </w:r>
      <w:r>
        <w:rPr>
          <w:rFonts w:ascii="Times New Roman" w:hAnsi="Times New Roman" w:cs="Times New Roman"/>
          <w:sz w:val="24"/>
          <w:szCs w:val="24"/>
        </w:rPr>
        <w:t>ельных дисциплин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10930">
        <w:rPr>
          <w:rFonts w:ascii="Times New Roman" w:hAnsi="Times New Roman" w:cs="Times New Roman"/>
          <w:sz w:val="24"/>
          <w:szCs w:val="24"/>
        </w:rPr>
        <w:t>.4. Программы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ионального циклов 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Программы практики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Фонды</w:t>
      </w:r>
      <w:r w:rsidRPr="008A0199">
        <w:rPr>
          <w:rFonts w:ascii="Times New Roman" w:hAnsi="Times New Roman" w:cs="Times New Roman"/>
          <w:sz w:val="24"/>
          <w:szCs w:val="24"/>
        </w:rPr>
        <w:t xml:space="preserve"> оценочных средств</w:t>
      </w:r>
    </w:p>
    <w:p w:rsidR="003B698D" w:rsidRP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Pr="00D11F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7870">
        <w:rPr>
          <w:rFonts w:ascii="Times New Roman" w:hAnsi="Times New Roman" w:cs="Times New Roman"/>
          <w:b/>
          <w:sz w:val="24"/>
          <w:szCs w:val="24"/>
        </w:rPr>
        <w:t>.</w:t>
      </w:r>
      <w:r w:rsidRPr="00D11F8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РЕАЛИЗАЦИИ ОСНОВНОЙ ПРОФЕССИОНАЛЬНОЙ ОБРАЗОВАТЕЛЬНОЙ ПРОГРАММЫ </w:t>
      </w:r>
    </w:p>
    <w:p w:rsidR="003B698D" w:rsidRPr="00EE1B7C" w:rsidRDefault="003B698D" w:rsidP="00EE1B7C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C">
        <w:rPr>
          <w:rFonts w:ascii="Times New Roman" w:hAnsi="Times New Roman" w:cs="Times New Roman"/>
          <w:b/>
          <w:sz w:val="24"/>
          <w:szCs w:val="24"/>
        </w:rPr>
        <w:t xml:space="preserve">4.1. Информационное обеспечение образовательного процесса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ППССЗ обеспечивается  учебно-методической документацией по всем дисциплинам, междисциплинарным курсам и профессиональным модулям ППССЗ. </w:t>
      </w:r>
    </w:p>
    <w:p w:rsidR="00EE1B7C" w:rsidRPr="00EE1B7C" w:rsidRDefault="00EE1B7C" w:rsidP="00EE1B7C">
      <w:pPr>
        <w:pStyle w:val="Default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Внеаудиторная работа сопровождается  методическим обеспечением и обоснованием расчета времени, затрачиваемого на ее выполнение.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>Реализация ППССЗ обеспечивается 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Каждый обучающийся 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Библиотечный фонд 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 </w:t>
      </w:r>
    </w:p>
    <w:p w:rsidR="004977B8" w:rsidRPr="00EE1B7C" w:rsidRDefault="00EE1B7C" w:rsidP="00EE1B7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7C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43B9" w:rsidRPr="00EE1B7C" w:rsidRDefault="009E43B9" w:rsidP="00EE1B7C">
      <w:pPr>
        <w:keepNext/>
        <w:keepLines/>
        <w:spacing w:after="14" w:line="240" w:lineRule="auto"/>
        <w:ind w:right="-11" w:firstLine="142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предоставления обучающимся возможности работы с каталогами, доступа к электронным материалам: оцифрованным печатным работам (книгам, журналам, иллюстрациям, картам, диаграммам, графикам и т.п.), фотографиям, кино и видеофильмам, картинам, трехмерным моделям, анимации, аудиофайлам и так далее на сай</w:t>
      </w:r>
      <w:r w:rsidR="00EE1B7C"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колледжа опубликован раздел ЭОР</w:t>
      </w: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43B9" w:rsidRDefault="009E43B9" w:rsidP="00EE1B7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7E3D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.2. Перечень кабинетов, лабораторий, мастерских и других помещений</w:t>
      </w:r>
    </w:p>
    <w:p w:rsidR="00EE1B7C" w:rsidRPr="00EE1B7C" w:rsidRDefault="00EE1B7C" w:rsidP="00EE1B7C">
      <w:pPr>
        <w:keepNext/>
        <w:keepLines/>
        <w:spacing w:after="14" w:line="240" w:lineRule="auto"/>
        <w:ind w:right="-11" w:firstLine="142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располагает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колледжа. Материально-техническая база соответствует действующим санитарным и противопожарным нормам.  </w:t>
      </w:r>
    </w:p>
    <w:p w:rsidR="00EE1B7C" w:rsidRP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Кабинеты: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социально-экономических дисциплин;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иностранного языка;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технологий в профессиональной деятельности;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экологических основ природопользования;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инженерной графики;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механики;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изготовления хлебобулочных изделий;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технологического оборудования хлебопекарного производства;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производства макарон;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технологического оборудования макаронного производства;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производства кондитерских сахаристых изделий;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технологического оборудования производства кондитерских сахаристых изделий;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жизнедеятельности и охраны труда. </w:t>
      </w:r>
    </w:p>
    <w:p w:rsidR="00EE1B7C" w:rsidRP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Лаборатории: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микробиологии, санитарии и гигиены;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электротехники и электронной техники;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автоматизации технологических процессов;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метрологии и стандартизации.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пекарня.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комплекс: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зал;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стадион широкого профиля с элементами полосы препятствий;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тир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Залы: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A78C3" w:rsidRDefault="00EE1B7C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</w:t>
      </w:r>
    </w:p>
    <w:p w:rsidR="005A78C3" w:rsidRDefault="005A78C3" w:rsidP="005A78C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78C3" w:rsidRPr="005A78C3" w:rsidRDefault="00EE1B7C" w:rsidP="005A78C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9E43B9" w:rsidRPr="005A7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Кадровое обеспечение учебного процесса     </w:t>
      </w:r>
    </w:p>
    <w:p w:rsidR="002F3B7C" w:rsidRPr="000C19BF" w:rsidRDefault="009E43B9" w:rsidP="000C19BF">
      <w:pPr>
        <w:pStyle w:val="aa"/>
        <w:rPr>
          <w:bCs/>
          <w:iCs/>
          <w:lang w:eastAsia="ru-RU"/>
        </w:rPr>
        <w:sectPr w:rsidR="002F3B7C" w:rsidRPr="000C19BF" w:rsidSect="00750FA1">
          <w:pgSz w:w="11906" w:h="16838"/>
          <w:pgMar w:top="720" w:right="720" w:bottom="567" w:left="720" w:header="708" w:footer="708" w:gutter="0"/>
          <w:cols w:space="708"/>
          <w:docGrid w:linePitch="360"/>
        </w:sect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7332AA"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инженерно-педагогическими кадрами колледжа, имеющими среднее профессиональное или высшее образование, соответствующее профилю преподаваемой дисциплины или профессионального модуля. Мастера производственного обучения имеют на 1-2 разряда по профессии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F3B7C" w:rsidRPr="00307541" w:rsidRDefault="002F3B7C" w:rsidP="000C19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3B7C" w:rsidRPr="00307541" w:rsidSect="00750FA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7A"/>
    <w:multiLevelType w:val="hybridMultilevel"/>
    <w:tmpl w:val="5CBC11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C6062"/>
    <w:multiLevelType w:val="hybridMultilevel"/>
    <w:tmpl w:val="A69E95B8"/>
    <w:lvl w:ilvl="0" w:tplc="8B6E722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2A91499"/>
    <w:multiLevelType w:val="multilevel"/>
    <w:tmpl w:val="B1AC9A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2160"/>
      </w:pPr>
      <w:rPr>
        <w:rFonts w:hint="default"/>
      </w:rPr>
    </w:lvl>
  </w:abstractNum>
  <w:abstractNum w:abstractNumId="3">
    <w:nsid w:val="177F28A3"/>
    <w:multiLevelType w:val="multilevel"/>
    <w:tmpl w:val="47D29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22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b/>
        <w:i w:val="0"/>
      </w:rPr>
    </w:lvl>
  </w:abstractNum>
  <w:abstractNum w:abstractNumId="4">
    <w:nsid w:val="1CD01A9D"/>
    <w:multiLevelType w:val="hybridMultilevel"/>
    <w:tmpl w:val="57282B42"/>
    <w:lvl w:ilvl="0" w:tplc="32C05A1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4BB1"/>
    <w:multiLevelType w:val="hybridMultilevel"/>
    <w:tmpl w:val="B66CBD2C"/>
    <w:lvl w:ilvl="0" w:tplc="39B42C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3CD0"/>
    <w:multiLevelType w:val="hybridMultilevel"/>
    <w:tmpl w:val="D9263832"/>
    <w:lvl w:ilvl="0" w:tplc="E856D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137"/>
    <w:multiLevelType w:val="multilevel"/>
    <w:tmpl w:val="CE26173C"/>
    <w:lvl w:ilvl="0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92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92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28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64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64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08" w:hanging="2160"/>
      </w:pPr>
      <w:rPr>
        <w:rFonts w:hint="default"/>
        <w:b/>
        <w:i w:val="0"/>
      </w:rPr>
    </w:lvl>
  </w:abstractNum>
  <w:abstractNum w:abstractNumId="8">
    <w:nsid w:val="29CF3654"/>
    <w:multiLevelType w:val="hybridMultilevel"/>
    <w:tmpl w:val="DDBAE8B8"/>
    <w:lvl w:ilvl="0" w:tplc="C128A3F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0E42"/>
    <w:multiLevelType w:val="hybridMultilevel"/>
    <w:tmpl w:val="384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0C5"/>
    <w:multiLevelType w:val="multilevel"/>
    <w:tmpl w:val="1690F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592081"/>
    <w:multiLevelType w:val="multilevel"/>
    <w:tmpl w:val="36A83E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84551C1"/>
    <w:multiLevelType w:val="multilevel"/>
    <w:tmpl w:val="506E08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43EAC"/>
    <w:multiLevelType w:val="multilevel"/>
    <w:tmpl w:val="8C88D1C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50" w:hanging="750"/>
      </w:pPr>
      <w:rPr>
        <w:rFonts w:ascii="Times New Roman" w:hAnsi="Times New Roman" w:cs="Times New Roman" w:hint="default"/>
        <w:sz w:val="28"/>
      </w:rPr>
    </w:lvl>
    <w:lvl w:ilvl="2">
      <w:start w:val="5"/>
      <w:numFmt w:val="decimal"/>
      <w:isLgl/>
      <w:lvlText w:val="%1.%2.%3."/>
      <w:lvlJc w:val="left"/>
      <w:pPr>
        <w:ind w:left="1650" w:hanging="75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4FD7415C"/>
    <w:multiLevelType w:val="multilevel"/>
    <w:tmpl w:val="32F8D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A7D6E"/>
    <w:multiLevelType w:val="hybridMultilevel"/>
    <w:tmpl w:val="6FFECCDE"/>
    <w:lvl w:ilvl="0" w:tplc="C128A3F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1BBD"/>
    <w:multiLevelType w:val="hybridMultilevel"/>
    <w:tmpl w:val="CED08782"/>
    <w:lvl w:ilvl="0" w:tplc="C128A3FC">
      <w:start w:val="3"/>
      <w:numFmt w:val="bullet"/>
      <w:lvlText w:val="-"/>
      <w:lvlJc w:val="left"/>
      <w:pPr>
        <w:ind w:left="1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17">
    <w:nsid w:val="56F12343"/>
    <w:multiLevelType w:val="multilevel"/>
    <w:tmpl w:val="182CA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7D26B73"/>
    <w:multiLevelType w:val="multilevel"/>
    <w:tmpl w:val="D7486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E062EC"/>
    <w:multiLevelType w:val="multilevel"/>
    <w:tmpl w:val="75303E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7C4095"/>
    <w:multiLevelType w:val="hybridMultilevel"/>
    <w:tmpl w:val="CC2E7E98"/>
    <w:lvl w:ilvl="0" w:tplc="EE0A885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CFF8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A3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6C5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B42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0F8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10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20C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68A7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8E5F4E"/>
    <w:multiLevelType w:val="hybridMultilevel"/>
    <w:tmpl w:val="CE18EC06"/>
    <w:lvl w:ilvl="0" w:tplc="51E2B386">
      <w:start w:val="1"/>
      <w:numFmt w:val="decimal"/>
      <w:lvlText w:val="%1."/>
      <w:lvlJc w:val="left"/>
      <w:pPr>
        <w:ind w:left="106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62B57B0A"/>
    <w:multiLevelType w:val="multilevel"/>
    <w:tmpl w:val="216A3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2A7F4B"/>
    <w:multiLevelType w:val="multilevel"/>
    <w:tmpl w:val="6180C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F07F5"/>
    <w:multiLevelType w:val="hybridMultilevel"/>
    <w:tmpl w:val="E4264682"/>
    <w:lvl w:ilvl="0" w:tplc="C128A3FC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17"/>
  </w:num>
  <w:num w:numId="11">
    <w:abstractNumId w:val="15"/>
  </w:num>
  <w:num w:numId="12">
    <w:abstractNumId w:val="24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13"/>
  </w:num>
  <w:num w:numId="19">
    <w:abstractNumId w:val="14"/>
  </w:num>
  <w:num w:numId="20">
    <w:abstractNumId w:val="23"/>
  </w:num>
  <w:num w:numId="21">
    <w:abstractNumId w:val="19"/>
  </w:num>
  <w:num w:numId="22">
    <w:abstractNumId w:val="18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A86"/>
    <w:rsid w:val="000137CB"/>
    <w:rsid w:val="000156E8"/>
    <w:rsid w:val="00034123"/>
    <w:rsid w:val="00037434"/>
    <w:rsid w:val="00053A3D"/>
    <w:rsid w:val="00066338"/>
    <w:rsid w:val="00072EF6"/>
    <w:rsid w:val="00074992"/>
    <w:rsid w:val="00083D60"/>
    <w:rsid w:val="00086B5E"/>
    <w:rsid w:val="0008729F"/>
    <w:rsid w:val="000933B8"/>
    <w:rsid w:val="000A1FCD"/>
    <w:rsid w:val="000A4C2C"/>
    <w:rsid w:val="000A5308"/>
    <w:rsid w:val="000A6C4C"/>
    <w:rsid w:val="000C0BDC"/>
    <w:rsid w:val="000C19BF"/>
    <w:rsid w:val="000D0054"/>
    <w:rsid w:val="000D603C"/>
    <w:rsid w:val="000D65DA"/>
    <w:rsid w:val="000D7845"/>
    <w:rsid w:val="00111D4B"/>
    <w:rsid w:val="001137E5"/>
    <w:rsid w:val="0011424E"/>
    <w:rsid w:val="00122F4F"/>
    <w:rsid w:val="00141302"/>
    <w:rsid w:val="00143833"/>
    <w:rsid w:val="0016296D"/>
    <w:rsid w:val="00180B8A"/>
    <w:rsid w:val="001902A0"/>
    <w:rsid w:val="001B6D9F"/>
    <w:rsid w:val="001D7602"/>
    <w:rsid w:val="002010FC"/>
    <w:rsid w:val="00233E73"/>
    <w:rsid w:val="00255806"/>
    <w:rsid w:val="00255B69"/>
    <w:rsid w:val="00296DD2"/>
    <w:rsid w:val="002B1BAD"/>
    <w:rsid w:val="002B7161"/>
    <w:rsid w:val="002C28BB"/>
    <w:rsid w:val="002C56F3"/>
    <w:rsid w:val="002E57FE"/>
    <w:rsid w:val="002F3B7C"/>
    <w:rsid w:val="00307541"/>
    <w:rsid w:val="00340BFB"/>
    <w:rsid w:val="00341970"/>
    <w:rsid w:val="003443A2"/>
    <w:rsid w:val="00346B29"/>
    <w:rsid w:val="003639E2"/>
    <w:rsid w:val="00395851"/>
    <w:rsid w:val="003A11E7"/>
    <w:rsid w:val="003A16A0"/>
    <w:rsid w:val="003B698D"/>
    <w:rsid w:val="00421374"/>
    <w:rsid w:val="00432463"/>
    <w:rsid w:val="0043524F"/>
    <w:rsid w:val="00441AB6"/>
    <w:rsid w:val="00446D70"/>
    <w:rsid w:val="00452A86"/>
    <w:rsid w:val="004855E3"/>
    <w:rsid w:val="00485968"/>
    <w:rsid w:val="00487305"/>
    <w:rsid w:val="004977B8"/>
    <w:rsid w:val="004A11E4"/>
    <w:rsid w:val="004A46B6"/>
    <w:rsid w:val="004C13EC"/>
    <w:rsid w:val="004C7E51"/>
    <w:rsid w:val="004D6B86"/>
    <w:rsid w:val="004E49A9"/>
    <w:rsid w:val="004E6A52"/>
    <w:rsid w:val="004E74E9"/>
    <w:rsid w:val="004F361C"/>
    <w:rsid w:val="00524372"/>
    <w:rsid w:val="00530009"/>
    <w:rsid w:val="00542BEB"/>
    <w:rsid w:val="0054446D"/>
    <w:rsid w:val="00562CB0"/>
    <w:rsid w:val="00570012"/>
    <w:rsid w:val="005776E5"/>
    <w:rsid w:val="005977AC"/>
    <w:rsid w:val="005A78C3"/>
    <w:rsid w:val="005B5678"/>
    <w:rsid w:val="005C2FD8"/>
    <w:rsid w:val="005C75CE"/>
    <w:rsid w:val="005E587B"/>
    <w:rsid w:val="005F05D7"/>
    <w:rsid w:val="0062683C"/>
    <w:rsid w:val="00633CE1"/>
    <w:rsid w:val="00643A64"/>
    <w:rsid w:val="00650B35"/>
    <w:rsid w:val="00652FDC"/>
    <w:rsid w:val="0065525A"/>
    <w:rsid w:val="00662ECE"/>
    <w:rsid w:val="00675A46"/>
    <w:rsid w:val="0068504C"/>
    <w:rsid w:val="006958F7"/>
    <w:rsid w:val="006A3782"/>
    <w:rsid w:val="006A4831"/>
    <w:rsid w:val="006A58D9"/>
    <w:rsid w:val="006A6E4F"/>
    <w:rsid w:val="006B65BA"/>
    <w:rsid w:val="006F21C2"/>
    <w:rsid w:val="00700E54"/>
    <w:rsid w:val="00704485"/>
    <w:rsid w:val="00716AD2"/>
    <w:rsid w:val="00727D71"/>
    <w:rsid w:val="0073008C"/>
    <w:rsid w:val="007332AA"/>
    <w:rsid w:val="007332E1"/>
    <w:rsid w:val="0075088C"/>
    <w:rsid w:val="00750FA1"/>
    <w:rsid w:val="0075559D"/>
    <w:rsid w:val="00756D29"/>
    <w:rsid w:val="00766A3A"/>
    <w:rsid w:val="00766E39"/>
    <w:rsid w:val="007731C8"/>
    <w:rsid w:val="00780D13"/>
    <w:rsid w:val="007810FB"/>
    <w:rsid w:val="00784B24"/>
    <w:rsid w:val="007868CE"/>
    <w:rsid w:val="0079619B"/>
    <w:rsid w:val="007A1738"/>
    <w:rsid w:val="007B0FCA"/>
    <w:rsid w:val="007B2B38"/>
    <w:rsid w:val="007E328A"/>
    <w:rsid w:val="007F7DA8"/>
    <w:rsid w:val="008037CB"/>
    <w:rsid w:val="008178A4"/>
    <w:rsid w:val="008210DB"/>
    <w:rsid w:val="00837510"/>
    <w:rsid w:val="00871BE1"/>
    <w:rsid w:val="0088463D"/>
    <w:rsid w:val="00885D4D"/>
    <w:rsid w:val="0089420B"/>
    <w:rsid w:val="00896331"/>
    <w:rsid w:val="008B529A"/>
    <w:rsid w:val="008B6962"/>
    <w:rsid w:val="008B72BF"/>
    <w:rsid w:val="008E0E78"/>
    <w:rsid w:val="00926509"/>
    <w:rsid w:val="00931A1C"/>
    <w:rsid w:val="00945552"/>
    <w:rsid w:val="009631F2"/>
    <w:rsid w:val="009803C0"/>
    <w:rsid w:val="00997A59"/>
    <w:rsid w:val="009A43AE"/>
    <w:rsid w:val="009B62A1"/>
    <w:rsid w:val="009C77DA"/>
    <w:rsid w:val="009D56B6"/>
    <w:rsid w:val="009E43B9"/>
    <w:rsid w:val="009E5D58"/>
    <w:rsid w:val="00A142C6"/>
    <w:rsid w:val="00A61681"/>
    <w:rsid w:val="00A837E4"/>
    <w:rsid w:val="00AA30B9"/>
    <w:rsid w:val="00AB2D3B"/>
    <w:rsid w:val="00AC226E"/>
    <w:rsid w:val="00AC51D4"/>
    <w:rsid w:val="00AE235C"/>
    <w:rsid w:val="00AE573A"/>
    <w:rsid w:val="00B040A4"/>
    <w:rsid w:val="00B468BB"/>
    <w:rsid w:val="00B86DEF"/>
    <w:rsid w:val="00B91C52"/>
    <w:rsid w:val="00BA45B3"/>
    <w:rsid w:val="00BA6023"/>
    <w:rsid w:val="00BB36D4"/>
    <w:rsid w:val="00BE1B27"/>
    <w:rsid w:val="00BE42CE"/>
    <w:rsid w:val="00C10389"/>
    <w:rsid w:val="00C16E3B"/>
    <w:rsid w:val="00C22306"/>
    <w:rsid w:val="00C229CE"/>
    <w:rsid w:val="00C3383C"/>
    <w:rsid w:val="00C73325"/>
    <w:rsid w:val="00C92696"/>
    <w:rsid w:val="00CA46F6"/>
    <w:rsid w:val="00CC0A6D"/>
    <w:rsid w:val="00CC3C73"/>
    <w:rsid w:val="00CE1962"/>
    <w:rsid w:val="00D418E2"/>
    <w:rsid w:val="00D63BA3"/>
    <w:rsid w:val="00D66333"/>
    <w:rsid w:val="00D70970"/>
    <w:rsid w:val="00D943FC"/>
    <w:rsid w:val="00DC0E64"/>
    <w:rsid w:val="00DC1551"/>
    <w:rsid w:val="00DD6197"/>
    <w:rsid w:val="00DE2CC7"/>
    <w:rsid w:val="00DE6E73"/>
    <w:rsid w:val="00E10204"/>
    <w:rsid w:val="00E34C3B"/>
    <w:rsid w:val="00E40F0F"/>
    <w:rsid w:val="00E63050"/>
    <w:rsid w:val="00E630EB"/>
    <w:rsid w:val="00E64D9A"/>
    <w:rsid w:val="00E92F6E"/>
    <w:rsid w:val="00EA012E"/>
    <w:rsid w:val="00EA17C5"/>
    <w:rsid w:val="00EA36D1"/>
    <w:rsid w:val="00ED40C3"/>
    <w:rsid w:val="00ED6CD8"/>
    <w:rsid w:val="00EE0384"/>
    <w:rsid w:val="00EE1B7C"/>
    <w:rsid w:val="00F25DF1"/>
    <w:rsid w:val="00F4556B"/>
    <w:rsid w:val="00F70FC7"/>
    <w:rsid w:val="00FA534D"/>
    <w:rsid w:val="00FC53B9"/>
    <w:rsid w:val="00FD0E9A"/>
    <w:rsid w:val="00FE4139"/>
    <w:rsid w:val="00F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B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223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E5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D6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C103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10389"/>
    <w:pPr>
      <w:widowControl w:val="0"/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1B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1B6D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0749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749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4"/>
    <w:rsid w:val="009E5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333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CE19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0D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341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F8AF-237E-4C34-B515-0D025319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Julia</cp:lastModifiedBy>
  <cp:revision>2</cp:revision>
  <cp:lastPrinted>2020-02-20T15:33:00Z</cp:lastPrinted>
  <dcterms:created xsi:type="dcterms:W3CDTF">2020-11-25T07:33:00Z</dcterms:created>
  <dcterms:modified xsi:type="dcterms:W3CDTF">2020-11-25T07:33:00Z</dcterms:modified>
</cp:coreProperties>
</file>