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E2" w:rsidRDefault="00C400E2" w:rsidP="00C40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Прочитайте текст, выпишите и переведите подчеркнутые выражения.</w:t>
      </w:r>
    </w:p>
    <w:p w:rsidR="00C400E2" w:rsidRDefault="00C400E2" w:rsidP="00C40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Составьте</w:t>
      </w:r>
      <w:r w:rsidRPr="00C400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краткий</w:t>
      </w:r>
      <w:r w:rsidRPr="00C400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пересказ</w:t>
      </w:r>
      <w:r w:rsidRPr="00C400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текста, запишите его.</w:t>
      </w:r>
    </w:p>
    <w:p w:rsidR="00C400E2" w:rsidRDefault="00C400E2" w:rsidP="00C40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0E2" w:rsidRDefault="00C400E2" w:rsidP="00C40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42D9" w:rsidRPr="003D42D9" w:rsidRDefault="003D42D9" w:rsidP="00C400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3D42D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When and</w:t>
      </w:r>
      <w:bookmarkStart w:id="0" w:name="_GoBack"/>
      <w:bookmarkEnd w:id="0"/>
      <w:r w:rsidRPr="003D42D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where did people first make cheese?</w:t>
      </w:r>
    </w:p>
    <w:p w:rsidR="003D42D9" w:rsidRPr="003D42D9" w:rsidRDefault="003D42D9" w:rsidP="00C400E2">
      <w:pPr>
        <w:pStyle w:val="a3"/>
        <w:ind w:firstLine="708"/>
        <w:rPr>
          <w:lang w:val="en-US" w:eastAsia="ru-RU"/>
        </w:rPr>
      </w:pPr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If you </w:t>
      </w:r>
      <w:proofErr w:type="gramStart"/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>don't</w:t>
      </w:r>
      <w:proofErr w:type="gramEnd"/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have </w:t>
      </w:r>
      <w:r w:rsidRPr="003D42D9">
        <w:rPr>
          <w:rFonts w:ascii="Times New Roman" w:hAnsi="Times New Roman" w:cs="Times New Roman"/>
          <w:sz w:val="27"/>
          <w:szCs w:val="27"/>
          <w:u w:val="single"/>
          <w:lang w:val="en-US" w:eastAsia="ru-RU"/>
        </w:rPr>
        <w:t>a refrigerator</w:t>
      </w:r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, there's no way </w:t>
      </w:r>
      <w:r w:rsidRPr="003D42D9">
        <w:rPr>
          <w:rFonts w:ascii="Times New Roman" w:hAnsi="Times New Roman" w:cs="Times New Roman"/>
          <w:sz w:val="27"/>
          <w:szCs w:val="27"/>
          <w:u w:val="single"/>
          <w:lang w:val="en-US" w:eastAsia="ru-RU"/>
        </w:rPr>
        <w:t>to keep milk</w:t>
      </w:r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from going bad within a few hours. Even WITH a </w:t>
      </w:r>
      <w:proofErr w:type="gramStart"/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>refrigerator</w:t>
      </w:r>
      <w:proofErr w:type="gramEnd"/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mil</w:t>
      </w:r>
      <w:r>
        <w:rPr>
          <w:rFonts w:ascii="Times New Roman" w:hAnsi="Times New Roman" w:cs="Times New Roman"/>
          <w:sz w:val="27"/>
          <w:szCs w:val="27"/>
          <w:lang w:val="en-US" w:eastAsia="ru-RU"/>
        </w:rPr>
        <w:t xml:space="preserve">k goes bad in about a week. </w:t>
      </w:r>
      <w:proofErr w:type="gramStart"/>
      <w:r>
        <w:rPr>
          <w:rFonts w:ascii="Times New Roman" w:hAnsi="Times New Roman" w:cs="Times New Roman"/>
          <w:sz w:val="27"/>
          <w:szCs w:val="27"/>
          <w:lang w:val="en-US" w:eastAsia="ru-RU"/>
        </w:rPr>
        <w:t>But</w:t>
      </w:r>
      <w:proofErr w:type="gramEnd"/>
      <w:r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>a</w:t>
      </w:r>
      <w:r>
        <w:rPr>
          <w:rFonts w:ascii="Times New Roman" w:hAnsi="Times New Roman" w:cs="Times New Roman"/>
          <w:sz w:val="27"/>
          <w:szCs w:val="27"/>
          <w:lang w:val="en-US" w:eastAsia="ru-RU"/>
        </w:rPr>
        <w:t xml:space="preserve">ncient </w:t>
      </w:r>
      <w:hyperlink r:id="rId4" w:history="1">
        <w:r w:rsidRPr="003D42D9">
          <w:rPr>
            <w:rFonts w:ascii="Times New Roman" w:hAnsi="Times New Roman" w:cs="Times New Roman"/>
            <w:sz w:val="27"/>
            <w:szCs w:val="27"/>
            <w:lang w:val="en-US" w:eastAsia="ru-RU"/>
          </w:rPr>
          <w:t>cows</w:t>
        </w:r>
      </w:hyperlink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 w:eastAsia="ru-RU"/>
        </w:rPr>
        <w:t xml:space="preserve">and </w:t>
      </w:r>
      <w:hyperlink r:id="rId5" w:history="1">
        <w:r w:rsidRPr="003D42D9">
          <w:rPr>
            <w:rFonts w:ascii="Times New Roman" w:hAnsi="Times New Roman" w:cs="Times New Roman"/>
            <w:sz w:val="27"/>
            <w:szCs w:val="27"/>
            <w:lang w:val="en-US" w:eastAsia="ru-RU"/>
          </w:rPr>
          <w:t>sheep</w:t>
        </w:r>
      </w:hyperlink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>and goats only gave milk part of the year, right after they had had their babies in the</w:t>
      </w:r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hyperlink r:id="rId6" w:history="1">
        <w:r w:rsidRPr="003D42D9">
          <w:rPr>
            <w:rFonts w:ascii="Times New Roman" w:hAnsi="Times New Roman" w:cs="Times New Roman"/>
            <w:sz w:val="27"/>
            <w:szCs w:val="27"/>
            <w:lang w:val="en-US" w:eastAsia="ru-RU"/>
          </w:rPr>
          <w:t>spring</w:t>
        </w:r>
      </w:hyperlink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. </w:t>
      </w:r>
      <w:r w:rsidRPr="003D42D9">
        <w:rPr>
          <w:rFonts w:ascii="Times New Roman" w:hAnsi="Times New Roman" w:cs="Times New Roman"/>
          <w:sz w:val="27"/>
          <w:szCs w:val="27"/>
          <w:u w:val="single"/>
          <w:lang w:val="en-US" w:eastAsia="ru-RU"/>
        </w:rPr>
        <w:t xml:space="preserve">By </w:t>
      </w:r>
      <w:proofErr w:type="gramStart"/>
      <w:r w:rsidRPr="003D42D9">
        <w:rPr>
          <w:rFonts w:ascii="Times New Roman" w:hAnsi="Times New Roman" w:cs="Times New Roman"/>
          <w:sz w:val="27"/>
          <w:szCs w:val="27"/>
          <w:u w:val="single"/>
          <w:lang w:val="en-US" w:eastAsia="ru-RU"/>
        </w:rPr>
        <w:t>mid-summer</w:t>
      </w:r>
      <w:proofErr w:type="gramEnd"/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their </w:t>
      </w:r>
      <w:r w:rsidRPr="003D42D9">
        <w:rPr>
          <w:rFonts w:ascii="Times New Roman" w:hAnsi="Times New Roman" w:cs="Times New Roman"/>
          <w:sz w:val="27"/>
          <w:szCs w:val="27"/>
          <w:u w:val="single"/>
          <w:lang w:val="en-US" w:eastAsia="ru-RU"/>
        </w:rPr>
        <w:t>milk had all dried up</w:t>
      </w:r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. </w:t>
      </w:r>
      <w:proofErr w:type="gramStart"/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>And yet</w:t>
      </w:r>
      <w:proofErr w:type="gramEnd"/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 w:eastAsia="ru-RU"/>
        </w:rPr>
        <w:t xml:space="preserve">milk was an important source of </w:t>
      </w:r>
      <w:hyperlink r:id="rId7" w:history="1">
        <w:r w:rsidRPr="003D42D9">
          <w:rPr>
            <w:rFonts w:ascii="Times New Roman" w:hAnsi="Times New Roman" w:cs="Times New Roman"/>
            <w:sz w:val="27"/>
            <w:szCs w:val="27"/>
            <w:lang w:val="en-US" w:eastAsia="ru-RU"/>
          </w:rPr>
          <w:t>fat</w:t>
        </w:r>
      </w:hyperlink>
      <w:r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and </w:t>
      </w:r>
      <w:hyperlink r:id="rId8" w:history="1">
        <w:r w:rsidRPr="003D42D9">
          <w:rPr>
            <w:rFonts w:ascii="Times New Roman" w:hAnsi="Times New Roman" w:cs="Times New Roman"/>
            <w:sz w:val="27"/>
            <w:szCs w:val="27"/>
            <w:lang w:val="en-US" w:eastAsia="ru-RU"/>
          </w:rPr>
          <w:t>protein</w:t>
        </w:r>
      </w:hyperlink>
      <w:r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</w:t>
      </w:r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for many people. How could people manage </w:t>
      </w:r>
      <w:r w:rsidRPr="003D42D9">
        <w:rPr>
          <w:rFonts w:ascii="Times New Roman" w:hAnsi="Times New Roman" w:cs="Times New Roman"/>
          <w:sz w:val="27"/>
          <w:szCs w:val="27"/>
          <w:u w:val="single"/>
          <w:lang w:val="en-US" w:eastAsia="ru-RU"/>
        </w:rPr>
        <w:t>to preserve this milk</w:t>
      </w:r>
      <w:r w:rsidRPr="003D42D9">
        <w:rPr>
          <w:rFonts w:ascii="Times New Roman" w:hAnsi="Times New Roman" w:cs="Times New Roman"/>
          <w:sz w:val="27"/>
          <w:szCs w:val="27"/>
          <w:lang w:val="en-US" w:eastAsia="ru-RU"/>
        </w:rPr>
        <w:t xml:space="preserve"> to be able to eat it in the fall and winter as well?</w:t>
      </w:r>
    </w:p>
    <w:p w:rsidR="003D42D9" w:rsidRDefault="003D42D9" w:rsidP="00C400E2">
      <w:pPr>
        <w:pStyle w:val="a3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3D42D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1630680" cy="1191260"/>
            <wp:effectExtent l="152400" t="152400" r="369570" b="370840"/>
            <wp:wrapSquare wrapText="bothSides"/>
            <wp:docPr id="59" name="Рисунок 59" descr="hello_html_32389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323898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91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They made the milk into cheese. </w:t>
      </w:r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 xml:space="preserve">The easiest kind of cheese 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 make is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hyperlink r:id="rId10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yogurt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which was very common in </w:t>
      </w:r>
      <w:hyperlink r:id="rId11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Central Asia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and in </w:t>
      </w:r>
      <w:hyperlink r:id="rId12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India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(and still is today). If you leave milk out on a sunny kitchen counter on a warm day, it will soon get all </w:t>
      </w:r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lumpy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and turn into yogurt. This is because bacteria called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hyperlink r:id="rId13" w:history="1">
        <w:r w:rsidRPr="003D42D9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yeast</w:t>
        </w:r>
      </w:hyperlink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get into the milk from the air and eat it. Some bacteria are bad for you, or make the milk taste bad. </w:t>
      </w:r>
      <w:proofErr w:type="gramStart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But</w:t>
      </w:r>
      <w:proofErr w:type="gramEnd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if you get the right kind of bacteria in your milk, it turns into good yogurt. The yeast eat </w:t>
      </w:r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the lactose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in the milk (a kind of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hyperlink r:id="rId14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sugar</w:t>
        </w:r>
      </w:hyperlink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), break down the lactose for energy inside the cell, and then poop out what is left </w:t>
      </w:r>
      <w:proofErr w:type="gramStart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over:</w:t>
      </w:r>
      <w:proofErr w:type="gramEnd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lactic acid. </w:t>
      </w:r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The lactic acid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changes the part of the milk t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hat the bacteria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don't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eat</w:t>
      </w:r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 xml:space="preserve">: the </w:t>
      </w:r>
      <w:hyperlink r:id="rId15" w:history="1">
        <w:r w:rsidRPr="003D42D9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ru-RU"/>
          </w:rPr>
          <w:t>protein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Normally </w:t>
      </w:r>
      <w:hyperlink r:id="rId16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protein molecules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are curled up in balls, but the lactic acid makes the proteins unfold, and then they </w:t>
      </w:r>
      <w:proofErr w:type="gramStart"/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get</w:t>
      </w:r>
      <w:proofErr w:type="gramEnd"/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 xml:space="preserve"> tangled up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with each other, making </w:t>
      </w:r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one solid lump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3D42D9" w:rsidRPr="003D42D9" w:rsidRDefault="003D42D9" w:rsidP="00C400E2">
      <w:pPr>
        <w:pStyle w:val="a3"/>
        <w:rPr>
          <w:rFonts w:ascii="Arial" w:eastAsia="Times New Roman" w:hAnsi="Arial" w:cs="Arial"/>
          <w:sz w:val="21"/>
          <w:szCs w:val="21"/>
          <w:lang w:val="en-US" w:eastAsia="ru-RU"/>
        </w:rPr>
      </w:pPr>
    </w:p>
    <w:p w:rsidR="003D42D9" w:rsidRPr="003D42D9" w:rsidRDefault="003D42D9" w:rsidP="00C400E2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3D42D9">
        <w:rPr>
          <w:rFonts w:ascii="Arial" w:hAnsi="Arial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1371600" cy="1031443"/>
            <wp:effectExtent l="0" t="0" r="0" b="0"/>
            <wp:wrapSquare wrapText="bothSides"/>
            <wp:docPr id="60" name="Рисунок 60" descr="hello_html_1ab2f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1ab2fca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Yogurt tastes good, and it will keep for a few days without being refrigerated, but it still </w:t>
      </w:r>
      <w:proofErr w:type="gramStart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won't</w:t>
      </w:r>
      <w:proofErr w:type="gramEnd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keep all winter. Once people realized how to make yogurt, they began experimenting with other types of bacteria, and found that you can use different bacteria to make </w:t>
      </w:r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aged cheeses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People were making cheese in </w:t>
      </w:r>
      <w:hyperlink r:id="rId18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Poland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by about </w:t>
      </w:r>
      <w:hyperlink r:id="rId19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5500 BC</w:t>
        </w:r>
      </w:hyperlink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Some of these cheeses </w:t>
      </w:r>
      <w:proofErr w:type="gramStart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can be kept</w:t>
      </w:r>
      <w:proofErr w:type="gramEnd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without being refrigerated for four or five years or even more. Swiss cheese is an example of an aged cheese that you might have eaten. </w:t>
      </w:r>
      <w:proofErr w:type="gramStart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Or</w:t>
      </w:r>
      <w:proofErr w:type="gramEnd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cheddar cheese. Most aged cheese </w:t>
      </w:r>
      <w:proofErr w:type="gramStart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 made</w:t>
      </w:r>
      <w:proofErr w:type="gramEnd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using </w:t>
      </w:r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rennet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a p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iece of the stomach lining of a </w:t>
      </w:r>
      <w:hyperlink r:id="rId20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cow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</w:t>
      </w:r>
      <w:hyperlink r:id="rId21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Indo-European people</w:t>
        </w:r>
      </w:hyperlink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in </w:t>
      </w:r>
      <w:hyperlink r:id="rId22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Central Asia</w:t>
        </w:r>
      </w:hyperlink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th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 first to keep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hyperlink r:id="rId23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cows</w:t>
        </w:r>
      </w:hyperlink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may also have been the first to use rennet because they were carrying milk around in empty cow stomachs and accidentally curdled it.</w:t>
      </w:r>
    </w:p>
    <w:p w:rsidR="003D42D9" w:rsidRPr="003D42D9" w:rsidRDefault="003D42D9" w:rsidP="00C400E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Because you use cow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rennet to make aged cheese, in </w:t>
      </w:r>
      <w:hyperlink r:id="rId24" w:history="1">
        <w:proofErr w:type="gramStart"/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India</w:t>
        </w:r>
        <w:proofErr w:type="gramEnd"/>
      </w:hyperlink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(where cows were sacred to </w:t>
      </w:r>
      <w:hyperlink r:id="rId25" w:history="1">
        <w:r w:rsidRPr="003D42D9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Hindus</w:t>
        </w:r>
      </w:hyperlink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) people mostly ate yogurt, rather than aged cheese.</w:t>
      </w:r>
    </w:p>
    <w:p w:rsidR="003D42D9" w:rsidRPr="003D42D9" w:rsidRDefault="003D42D9" w:rsidP="00C400E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You make cheese by adding a little bit of rennet to some milk, which makes it </w:t>
      </w:r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clump up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and </w:t>
      </w:r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divide into curds and whey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and then straining out most of the whey, leaving 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 xml:space="preserve">solid </w:t>
      </w:r>
      <w:proofErr w:type="gramStart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curds</w:t>
      </w:r>
      <w:proofErr w:type="gramEnd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(the milk you buy at the store will work fine! You can buy rennet </w:t>
      </w:r>
      <w:proofErr w:type="gramStart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pretty easily</w:t>
      </w:r>
      <w:proofErr w:type="gramEnd"/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). </w:t>
      </w:r>
      <w:proofErr w:type="gramStart"/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It's</w:t>
      </w:r>
      <w:proofErr w:type="gramEnd"/>
      <w:r w:rsidRPr="003D42D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 xml:space="preserve"> pretty hard to make aged cheese</w:t>
      </w:r>
      <w:r w:rsidRPr="003D42D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but if you are interested it is not very hard to make yogurt or ricotta cheese.</w:t>
      </w:r>
    </w:p>
    <w:p w:rsidR="00BA33CB" w:rsidRPr="003D42D9" w:rsidRDefault="00BA33CB">
      <w:pPr>
        <w:rPr>
          <w:lang w:val="en-US"/>
        </w:rPr>
      </w:pPr>
    </w:p>
    <w:sectPr w:rsidR="00BA33CB" w:rsidRPr="003D42D9" w:rsidSect="003D42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48"/>
    <w:rsid w:val="00001548"/>
    <w:rsid w:val="003D42D9"/>
    <w:rsid w:val="00BA33CB"/>
    <w:rsid w:val="00C4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8361"/>
  <w15:chartTrackingRefBased/>
  <w15:docId w15:val="{C6A870ED-CE31-489A-A2CB-AFAA462F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quatr.us%2Ffood%2Fprotein.htm" TargetMode="External"/><Relationship Id="rId13" Type="http://schemas.openxmlformats.org/officeDocument/2006/relationships/hyperlink" Target="https://infourok.ru/go.html?href=http%3A%2F%2Fquatr.us%2Fbiology%2Fcells%2Fyeast.htm" TargetMode="External"/><Relationship Id="rId18" Type="http://schemas.openxmlformats.org/officeDocument/2006/relationships/hyperlink" Target="https://infourok.ru/go.html?href=http%3A%2F%2Fquatr.us%2Fcentralasia%2Ffood%2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fourok.ru/go.html?href=http%3A%2F%2Fquatr.us%2Fmaps%2Findoeuropean.htm" TargetMode="External"/><Relationship Id="rId7" Type="http://schemas.openxmlformats.org/officeDocument/2006/relationships/hyperlink" Target="https://infourok.ru/go.html?href=http%3A%2F%2Fquatr.us%2Ffood%2Ffat.htm" TargetMode="External"/><Relationship Id="rId12" Type="http://schemas.openxmlformats.org/officeDocument/2006/relationships/hyperlink" Target="https://infourok.ru/go.html?href=http%3A%2F%2Fquatr.us%2Findia%2Ffood%2F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infourok.ru/go.html?href=http%3A%2F%2Fquatr.us%2Findia%2Freligion%2Fhinduism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%3A%2F%2Fquatr.us%2Fchemistry%2Forganic%2Fprotein.htm" TargetMode="External"/><Relationship Id="rId20" Type="http://schemas.openxmlformats.org/officeDocument/2006/relationships/hyperlink" Target="https://infourok.ru/go.html?href=http%3A%2F%2Fquatr.us%2Feconomy%2Fcattl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quatr.us%2Fphysics%2Fweather%2Fseasons.htm" TargetMode="External"/><Relationship Id="rId11" Type="http://schemas.openxmlformats.org/officeDocument/2006/relationships/hyperlink" Target="https://infourok.ru/go.html?href=http%3A%2F%2Fquatr.us%2Fcentralasia%2Ffood%2F" TargetMode="External"/><Relationship Id="rId24" Type="http://schemas.openxmlformats.org/officeDocument/2006/relationships/hyperlink" Target="https://infourok.ru/go.html?href=http%3A%2F%2Fquatr.us%2Findia%2F" TargetMode="External"/><Relationship Id="rId5" Type="http://schemas.openxmlformats.org/officeDocument/2006/relationships/hyperlink" Target="https://infourok.ru/go.html?href=http%3A%2F%2Fquatr.us%2Feconomy%2Fsheep.htm" TargetMode="External"/><Relationship Id="rId15" Type="http://schemas.openxmlformats.org/officeDocument/2006/relationships/hyperlink" Target="https://infourok.ru/go.html?href=http%3A%2F%2Fquatr.us%2Ffood%2Fprotein.htm" TargetMode="External"/><Relationship Id="rId23" Type="http://schemas.openxmlformats.org/officeDocument/2006/relationships/hyperlink" Target="https://infourok.ru/go.html?href=http%3A%2F%2Fquatr.us%2Feconomy%2Fcattle.htm" TargetMode="External"/><Relationship Id="rId10" Type="http://schemas.openxmlformats.org/officeDocument/2006/relationships/hyperlink" Target="https://infourok.ru/go.html?href=http%3A%2F%2Fquatr.us%2Fbiology%2Fcells%2Fdoing%2Fprokaryote.htm" TargetMode="External"/><Relationship Id="rId19" Type="http://schemas.openxmlformats.org/officeDocument/2006/relationships/hyperlink" Target="https://infourok.ru/go.html?href=http%3A%2F%2Fquatr.us%2Ftimelines%2F7000bc.htm" TargetMode="External"/><Relationship Id="rId4" Type="http://schemas.openxmlformats.org/officeDocument/2006/relationships/hyperlink" Target="https://infourok.ru/go.html?href=http%3A%2F%2Fquatr.us%2Feconomy%2Fcattle.htm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infourok.ru/go.html?href=http%3A%2F%2Fquatr.us%2Ffood%2Fcarbohydrates.htm" TargetMode="External"/><Relationship Id="rId22" Type="http://schemas.openxmlformats.org/officeDocument/2006/relationships/hyperlink" Target="https://infourok.ru/go.html?href=http%3A%2F%2Fquatr.us%2Fcentralasia%2Feconomy%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2020-04-18T20:04:00Z</dcterms:created>
  <dcterms:modified xsi:type="dcterms:W3CDTF">2020-04-18T20:16:00Z</dcterms:modified>
</cp:coreProperties>
</file>