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3" w:rsidRPr="009D41A3" w:rsidRDefault="009D41A3" w:rsidP="009D41A3">
      <w:pPr>
        <w:pStyle w:val="1"/>
      </w:pPr>
      <w:r w:rsidRPr="009D41A3">
        <w:t>По Экологии</w:t>
      </w:r>
      <w:r w:rsidR="000C4F74">
        <w:t xml:space="preserve"> для группы 11/12</w:t>
      </w:r>
      <w:r w:rsidRPr="009D41A3">
        <w:tab/>
      </w:r>
    </w:p>
    <w:p w:rsidR="009D41A3" w:rsidRDefault="000C4F74" w:rsidP="000C4F74">
      <w:pPr>
        <w:pStyle w:val="a4"/>
      </w:pPr>
      <w:r>
        <w:t xml:space="preserve">Контрольная работа в виде теста. </w:t>
      </w:r>
      <w:r w:rsidR="009D41A3" w:rsidRPr="009D41A3">
        <w:t xml:space="preserve">Вам нужно записать в рабочую тетрадь </w:t>
      </w:r>
      <w:r>
        <w:t>варианты ответов, в некоторых заданиях несколько вариантов ответов</w:t>
      </w:r>
      <w:r w:rsidR="00D77990">
        <w:t>.</w:t>
      </w:r>
      <w:bookmarkStart w:id="0" w:name="_GoBack"/>
      <w:bookmarkEnd w:id="0"/>
    </w:p>
    <w:p w:rsidR="009D41A3" w:rsidRDefault="000C4F74" w:rsidP="009D4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оформления:</w:t>
      </w:r>
    </w:p>
    <w:p w:rsidR="000C4F74" w:rsidRDefault="00D77990" w:rsidP="000C4F7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– 1,5,9; Б – 2,3,6; В – 4, 7</w:t>
      </w:r>
    </w:p>
    <w:p w:rsidR="000C4F74" w:rsidRDefault="00D77990" w:rsidP="000C4F7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0C4F74" w:rsidRDefault="000C4F74" w:rsidP="000C4F7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так далее</w:t>
      </w:r>
    </w:p>
    <w:p w:rsidR="000C4F74" w:rsidRPr="00D77990" w:rsidRDefault="000C4F74" w:rsidP="00D77990">
      <w:pPr>
        <w:pStyle w:val="3"/>
      </w:pPr>
      <w:r w:rsidRPr="00D77990">
        <w:t>Контрольная работа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804"/>
        <w:gridCol w:w="2551"/>
      </w:tblGrid>
      <w:tr w:rsidR="000C4F74" w:rsidRPr="000C4F74" w:rsidTr="000C4F74">
        <w:tc>
          <w:tcPr>
            <w:tcW w:w="851" w:type="dxa"/>
            <w:vAlign w:val="center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F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F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F7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F74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F74">
              <w:rPr>
                <w:rFonts w:ascii="Times New Roman" w:hAnsi="Times New Roman"/>
                <w:b/>
                <w:sz w:val="24"/>
                <w:szCs w:val="24"/>
              </w:rPr>
              <w:t>Способ выполнения</w:t>
            </w:r>
          </w:p>
        </w:tc>
      </w:tr>
      <w:tr w:rsidR="000C4F74" w:rsidRPr="000C4F74" w:rsidTr="000C4F74">
        <w:trPr>
          <w:trHeight w:val="2579"/>
        </w:trPr>
        <w:tc>
          <w:tcPr>
            <w:tcW w:w="851" w:type="dxa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Соотнесите перечисленные факторы среды (ответ представьте в виде комбинации букв и цифр):</w:t>
            </w:r>
          </w:p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2018"/>
              <w:gridCol w:w="2126"/>
              <w:gridCol w:w="5427"/>
            </w:tblGrid>
            <w:tr w:rsidR="000C4F74" w:rsidRPr="000C4F74" w:rsidTr="00D77990">
              <w:trPr>
                <w:trHeight w:val="2030"/>
              </w:trPr>
              <w:tc>
                <w:tcPr>
                  <w:tcW w:w="2018" w:type="dxa"/>
                </w:tcPr>
                <w:p w:rsidR="000C4F74" w:rsidRPr="000C4F74" w:rsidRDefault="000C4F74" w:rsidP="000C4F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F74">
                    <w:rPr>
                      <w:rFonts w:ascii="Times New Roman" w:hAnsi="Times New Roman"/>
                      <w:sz w:val="24"/>
                      <w:szCs w:val="24"/>
                    </w:rPr>
                    <w:t>А абиотические факторы</w:t>
                  </w:r>
                </w:p>
                <w:p w:rsidR="000C4F74" w:rsidRPr="000C4F74" w:rsidRDefault="000C4F74" w:rsidP="000C4F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C4F74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Pr="000C4F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биотические факторы</w:t>
                  </w:r>
                </w:p>
                <w:p w:rsidR="000C4F74" w:rsidRPr="000C4F74" w:rsidRDefault="000C4F74" w:rsidP="000C4F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F74">
                    <w:rPr>
                      <w:rFonts w:ascii="Times New Roman" w:hAnsi="Times New Roman"/>
                      <w:sz w:val="24"/>
                      <w:szCs w:val="24"/>
                    </w:rPr>
                    <w:t>В антропогенные факторы</w:t>
                  </w:r>
                </w:p>
                <w:p w:rsidR="000C4F74" w:rsidRPr="000C4F74" w:rsidRDefault="000C4F74" w:rsidP="000C4F7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>хищничество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вырубка лесов 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влажность воздуха 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температура воздуха 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паразитизм 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5427" w:type="dxa"/>
                </w:tcPr>
                <w:p w:rsidR="000C4F74" w:rsidRPr="000C4F74" w:rsidRDefault="000C4F74" w:rsidP="00D77990">
                  <w:pPr>
                    <w:pStyle w:val="c2"/>
                    <w:numPr>
                      <w:ilvl w:val="0"/>
                      <w:numId w:val="2"/>
                    </w:numPr>
                    <w:spacing w:before="0" w:beforeAutospacing="0" w:after="0" w:afterAutospacing="0"/>
                  </w:pPr>
                  <w:r w:rsidRPr="000C4F74">
                    <w:t xml:space="preserve">строительство </w:t>
                  </w:r>
                </w:p>
                <w:p w:rsidR="00D77990" w:rsidRDefault="000C4F74" w:rsidP="00D7799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зданий  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давление воздуха 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конкуренция 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выброс </w:t>
                  </w:r>
                  <w:proofErr w:type="gramStart"/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>углекислого</w:t>
                  </w:r>
                  <w:proofErr w:type="gramEnd"/>
                </w:p>
                <w:p w:rsidR="000C4F74" w:rsidRPr="00D77990" w:rsidRDefault="000C4F74" w:rsidP="00D7799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газа заводом </w:t>
                  </w:r>
                </w:p>
                <w:p w:rsidR="000C4F74" w:rsidRPr="00D77990" w:rsidRDefault="000C4F74" w:rsidP="00D77990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990">
                    <w:rPr>
                      <w:rFonts w:ascii="Times New Roman" w:hAnsi="Times New Roman"/>
                      <w:sz w:val="24"/>
                      <w:szCs w:val="24"/>
                    </w:rPr>
                    <w:t>соленость воды</w:t>
                  </w:r>
                </w:p>
              </w:tc>
            </w:tr>
          </w:tbl>
          <w:p w:rsidR="000C4F74" w:rsidRPr="000C4F74" w:rsidRDefault="000C4F74" w:rsidP="000C4F74">
            <w:pPr>
              <w:pStyle w:val="a8"/>
              <w:spacing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pStyle w:val="a8"/>
              <w:spacing w:line="315" w:lineRule="atLeast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симбиотических (взаимовыгодных) отношениях в природе находятся:</w:t>
            </w:r>
          </w:p>
          <w:p w:rsidR="000C4F74" w:rsidRPr="000C4F74" w:rsidRDefault="000C4F74" w:rsidP="000C4F74">
            <w:pPr>
              <w:pStyle w:val="a8"/>
              <w:spacing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волк – заяц-русак       Б) Актиния – рак-отшельник    В) человек – аскарида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rPr>
          <w:trHeight w:val="841"/>
        </w:trPr>
        <w:tc>
          <w:tcPr>
            <w:tcW w:w="851" w:type="dxa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pStyle w:val="a8"/>
              <w:spacing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Примером отношений типа «хищник – жертва» не могут служить пары организмов (выберите правильный ответ):</w:t>
            </w:r>
          </w:p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а) щука и карась;    б) лев и зебра    в) божья коровка и тля;    г) шакал и гриф.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pStyle w:val="a8"/>
              <w:spacing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Биоценоз – это совокупность организмов:</w:t>
            </w:r>
          </w:p>
          <w:p w:rsidR="000C4F74" w:rsidRPr="000C4F74" w:rsidRDefault="000C4F74" w:rsidP="000C4F74">
            <w:pPr>
              <w:pStyle w:val="a8"/>
              <w:spacing w:line="315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одного вида, обитающих на определенной территории;</w:t>
            </w:r>
            <w:r w:rsidRPr="000C4F7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б) разных видов, совместно живущих и связанных друг с другом;</w:t>
            </w:r>
            <w:r w:rsidRPr="000C4F7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в) одного вида, обитающих на разнородных участках ареала;</w:t>
            </w:r>
            <w:r w:rsidRPr="000C4F7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pStyle w:val="a8"/>
              <w:spacing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перечисленных организмов к продуцентам относится:</w:t>
            </w:r>
          </w:p>
          <w:p w:rsidR="000C4F74" w:rsidRPr="000C4F74" w:rsidRDefault="000C4F74" w:rsidP="000C4F74">
            <w:pPr>
              <w:pStyle w:val="a8"/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корова    б) чайка серебристая     в) клевер луговой    г) человек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pStyle w:val="a8"/>
              <w:spacing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Выберите из списка названия животных, которых можно отнести к </w:t>
            </w:r>
            <w:proofErr w:type="spellStart"/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консументам</w:t>
            </w:r>
            <w:proofErr w:type="spellEnd"/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второго порядка: </w:t>
            </w:r>
          </w:p>
          <w:p w:rsidR="00D77990" w:rsidRPr="000C4F74" w:rsidRDefault="000C4F74" w:rsidP="00D77990">
            <w:pPr>
              <w:pStyle w:val="a8"/>
              <w:spacing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тигр Б) амеба обыкновенная в) волк  г) кролик д) мышь е) ястреб ж) гусь з) лисица   и) медоносная пчела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pStyle w:val="a8"/>
              <w:spacing w:line="315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экосистеме основной поток вещества и энергии передается:</w:t>
            </w:r>
          </w:p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 xml:space="preserve">а) от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</w:rPr>
              <w:t>редуцентов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</w:rPr>
              <w:t>консументам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</w:rPr>
              <w:t xml:space="preserve"> и далее к продуцентам;</w:t>
            </w:r>
            <w:r w:rsidRPr="000C4F74">
              <w:rPr>
                <w:rFonts w:ascii="Times New Roman" w:hAnsi="Times New Roman"/>
                <w:sz w:val="24"/>
                <w:szCs w:val="24"/>
              </w:rPr>
              <w:br/>
            </w:r>
            <w:r w:rsidRPr="000C4F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от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</w:rPr>
              <w:t>консументов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</w:rPr>
              <w:t xml:space="preserve"> к продуцентам и далее к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</w:rPr>
              <w:t>редуцентам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</w:rPr>
              <w:t>;</w:t>
            </w:r>
            <w:r w:rsidRPr="000C4F74">
              <w:rPr>
                <w:rFonts w:ascii="Times New Roman" w:hAnsi="Times New Roman"/>
                <w:sz w:val="24"/>
                <w:szCs w:val="24"/>
              </w:rPr>
              <w:br/>
              <w:t xml:space="preserve">в) от продуцентов к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</w:rPr>
              <w:t>консументам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</w:rPr>
              <w:t xml:space="preserve"> и далее </w:t>
            </w:r>
            <w:proofErr w:type="gramStart"/>
            <w:r w:rsidRPr="000C4F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C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</w:rPr>
              <w:t>редуцентам</w:t>
            </w:r>
            <w:proofErr w:type="spellEnd"/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lastRenderedPageBreak/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hd w:val="clear" w:color="auto" w:fill="FFFFFF"/>
              <w:tabs>
                <w:tab w:val="left" w:pos="787"/>
              </w:tabs>
              <w:spacing w:after="0" w:line="269" w:lineRule="exact"/>
              <w:ind w:right="845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pacing w:val="-2"/>
                <w:sz w:val="24"/>
                <w:szCs w:val="24"/>
              </w:rPr>
              <w:t>Абиотическими факторами среды не являются:</w:t>
            </w:r>
            <w:r w:rsidRPr="000C4F74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0C4F74">
              <w:rPr>
                <w:rFonts w:ascii="Times New Roman" w:hAnsi="Times New Roman"/>
                <w:sz w:val="24"/>
                <w:szCs w:val="24"/>
              </w:rPr>
              <w:t xml:space="preserve">а) вода и выпадение осадков; б) грунт;  </w:t>
            </w:r>
            <w:r w:rsidRPr="000C4F74">
              <w:rPr>
                <w:rFonts w:ascii="Times New Roman" w:hAnsi="Times New Roman"/>
                <w:spacing w:val="-7"/>
                <w:sz w:val="24"/>
                <w:szCs w:val="24"/>
              </w:rPr>
              <w:t>в)</w:t>
            </w:r>
            <w:r w:rsidRPr="000C4F74">
              <w:rPr>
                <w:rFonts w:ascii="Times New Roman" w:hAnsi="Times New Roman"/>
                <w:sz w:val="24"/>
                <w:szCs w:val="24"/>
              </w:rPr>
              <w:t xml:space="preserve"> взаимодействие типа «паразит - хозяин»;</w:t>
            </w:r>
          </w:p>
          <w:p w:rsidR="000C4F74" w:rsidRPr="000C4F74" w:rsidRDefault="000C4F74" w:rsidP="000C4F74">
            <w:pPr>
              <w:shd w:val="clear" w:color="auto" w:fill="FFFFFF"/>
              <w:tabs>
                <w:tab w:val="left" w:pos="787"/>
              </w:tabs>
              <w:spacing w:after="0" w:line="269" w:lineRule="exact"/>
              <w:ind w:right="845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г) </w:t>
            </w:r>
            <w:r w:rsidRPr="000C4F74">
              <w:rPr>
                <w:rFonts w:ascii="Times New Roman" w:hAnsi="Times New Roman"/>
                <w:spacing w:val="-4"/>
                <w:sz w:val="24"/>
                <w:szCs w:val="24"/>
              </w:rPr>
              <w:t>рельеф.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Основная роль в минерализации органических останков принадлежит</w:t>
            </w:r>
            <w:r w:rsidRPr="000C4F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  а)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редуцентам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  в)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консументам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первого порядка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  б) продуцентам    г)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консументам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второго порядка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заповеднике Беловежская пуща олени объедали листья с деревьев, становясь для этого на задние ноги. Этим самым они заставляли голодать зубров, так как поедали необходимый для них корм. Такой тип взаимоотношений называется: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  а) паразитизм        б) конкуренция     в) хищничество   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Биологическую продуктивность биогеоценоза определяет …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  а) разнообразие живых организмов    в) численность насекомых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  б) разнообразие растений        г) биомасса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Начальным источником энергии в большинстве экосистем служит</w:t>
            </w:r>
            <w:r w:rsidRPr="000C4F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  а) солнечный свет   б) почва   в) минеральные вещества        г) органические вещества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абиотическим факторам не относится …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  а) газовый состав атмосферы    в) состав почвы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  б) температура среды        г) антропогенное воздействие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Сколько % энергии переходит с  одного пищевого уровня на другой?</w:t>
            </w:r>
          </w:p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 а) 1        б) 10        в) 25        г) 50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Редуцентами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являются: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  а) бактерии    б) водоросли     в) травянистые растения     г) животные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Расположите группы живых существ в порядке усвоения энергии (ответ представьте в виде последовательности букв).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   а)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редуценты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    б) продуценты;    в)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консументы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второго порядка;    г)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консументы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первого порядка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Установите последовательность букв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Расположите объекты согласно последовательности в цепи питания (ответ представьте в виде последовательности букв):</w:t>
            </w: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   а) коршун;   б) змея;      в) медуница      г) кузнечик    д</w:t>
            </w:r>
            <w:proofErr w:type="gram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)г</w:t>
            </w:r>
            <w:proofErr w:type="gram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усеница  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Установите последовательность букв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 xml:space="preserve">Отличие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</w:rPr>
              <w:t>агроценоза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</w:rPr>
              <w:t xml:space="preserve"> от биоценоза заключается </w:t>
            </w:r>
            <w:proofErr w:type="gramStart"/>
            <w:r w:rsidRPr="000C4F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А) наличие цепей питания  б) использование энергии солнца  в) существование дополнительных источников энергии</w:t>
            </w:r>
          </w:p>
          <w:p w:rsidR="00D77990" w:rsidRPr="000C4F74" w:rsidRDefault="00D77990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К теневыносливым растениям леса нижнего яруса относят:</w:t>
            </w:r>
          </w:p>
          <w:p w:rsidR="000C4F74" w:rsidRPr="000C4F74" w:rsidRDefault="000C4F74" w:rsidP="000C4F7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А) облепиха  б) земляника  в</w:t>
            </w:r>
            <w:proofErr w:type="gramStart"/>
            <w:r w:rsidRPr="000C4F74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0C4F74">
              <w:rPr>
                <w:rFonts w:ascii="Times New Roman" w:hAnsi="Times New Roman"/>
                <w:sz w:val="24"/>
                <w:szCs w:val="24"/>
              </w:rPr>
              <w:t>андыш   г)малина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C4F74" w:rsidRPr="000C4F74" w:rsidTr="000C4F74">
        <w:tc>
          <w:tcPr>
            <w:tcW w:w="851" w:type="dxa"/>
          </w:tcPr>
          <w:p w:rsidR="000C4F74" w:rsidRPr="000C4F74" w:rsidRDefault="000C4F74" w:rsidP="000C4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4" w:type="dxa"/>
          </w:tcPr>
          <w:p w:rsidR="000C4F74" w:rsidRPr="000C4F74" w:rsidRDefault="000C4F74" w:rsidP="000C4F7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shd w:val="clear" w:color="auto" w:fill="AFBEF1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</w:t>
            </w:r>
            <w:proofErr w:type="spellStart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агроценозам</w:t>
            </w:r>
            <w:proofErr w:type="spellEnd"/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относят:</w:t>
            </w:r>
          </w:p>
          <w:p w:rsidR="000C4F74" w:rsidRPr="000C4F74" w:rsidRDefault="000C4F74" w:rsidP="000C4F7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shd w:val="clear" w:color="auto" w:fill="AFBEF1"/>
              </w:rPr>
            </w:pPr>
            <w:r w:rsidRPr="000C4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А) парк  б) тундра  в) вишневый сад  г) поле</w:t>
            </w:r>
          </w:p>
        </w:tc>
        <w:tc>
          <w:tcPr>
            <w:tcW w:w="2551" w:type="dxa"/>
          </w:tcPr>
          <w:p w:rsidR="000C4F74" w:rsidRPr="000C4F74" w:rsidRDefault="000C4F74" w:rsidP="000C4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F74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</w:tbl>
    <w:p w:rsidR="000C4F74" w:rsidRPr="000C4F74" w:rsidRDefault="000C4F74" w:rsidP="000C4F74">
      <w:pPr>
        <w:rPr>
          <w:rFonts w:ascii="Times New Roman" w:hAnsi="Times New Roman"/>
          <w:sz w:val="24"/>
          <w:szCs w:val="24"/>
        </w:rPr>
      </w:pPr>
    </w:p>
    <w:sectPr w:rsidR="000C4F74" w:rsidRPr="000C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3D11"/>
    <w:multiLevelType w:val="hybridMultilevel"/>
    <w:tmpl w:val="CC4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3"/>
    <w:rsid w:val="000C4F74"/>
    <w:rsid w:val="002D68BE"/>
    <w:rsid w:val="009D41A3"/>
    <w:rsid w:val="00D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2020-04-11T06:44:00Z</dcterms:created>
  <dcterms:modified xsi:type="dcterms:W3CDTF">2020-04-11T06:44:00Z</dcterms:modified>
</cp:coreProperties>
</file>