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53" w:rsidRDefault="00AE2153" w:rsidP="00AE2153">
      <w:pPr>
        <w:jc w:val="center"/>
        <w:rPr>
          <w:rFonts w:ascii="Times New Roman" w:hAnsi="Times New Roman" w:cs="Times New Roman"/>
          <w:b/>
          <w:sz w:val="28"/>
        </w:rPr>
      </w:pPr>
      <w:r>
        <w:rPr>
          <w:rFonts w:ascii="Times New Roman" w:hAnsi="Times New Roman" w:cs="Times New Roman"/>
          <w:b/>
          <w:sz w:val="28"/>
        </w:rPr>
        <w:t>ПРАКТИКА С 15.06 ПО 3.07.2020</w:t>
      </w:r>
    </w:p>
    <w:p w:rsidR="00AE2153" w:rsidRDefault="00AE2153" w:rsidP="00AE2153">
      <w:pPr>
        <w:jc w:val="center"/>
        <w:rPr>
          <w:rFonts w:ascii="Times New Roman" w:hAnsi="Times New Roman" w:cs="Times New Roman"/>
          <w:b/>
          <w:sz w:val="28"/>
        </w:rPr>
      </w:pPr>
      <w:r w:rsidRPr="00AE2153">
        <w:rPr>
          <w:rFonts w:ascii="Times New Roman" w:hAnsi="Times New Roman" w:cs="Times New Roman"/>
          <w:b/>
          <w:sz w:val="28"/>
        </w:rPr>
        <w:t xml:space="preserve">Отправлять мне в </w:t>
      </w:r>
      <w:proofErr w:type="spellStart"/>
      <w:r w:rsidRPr="00AE2153">
        <w:rPr>
          <w:rFonts w:ascii="Times New Roman" w:hAnsi="Times New Roman" w:cs="Times New Roman"/>
          <w:b/>
          <w:sz w:val="28"/>
        </w:rPr>
        <w:t>вк</w:t>
      </w:r>
      <w:r>
        <w:rPr>
          <w:rFonts w:ascii="Times New Roman" w:hAnsi="Times New Roman" w:cs="Times New Roman"/>
          <w:b/>
          <w:sz w:val="28"/>
        </w:rPr>
        <w:t>онтакте</w:t>
      </w:r>
      <w:proofErr w:type="spellEnd"/>
      <w:r w:rsidR="006B354A">
        <w:rPr>
          <w:rFonts w:ascii="Times New Roman" w:hAnsi="Times New Roman" w:cs="Times New Roman"/>
          <w:b/>
          <w:sz w:val="28"/>
        </w:rPr>
        <w:t xml:space="preserve"> или на почту колледжа.</w:t>
      </w:r>
    </w:p>
    <w:p w:rsidR="00AE2153" w:rsidRDefault="00AE2153" w:rsidP="00AE2153">
      <w:pPr>
        <w:rPr>
          <w:rFonts w:ascii="Times New Roman" w:hAnsi="Times New Roman" w:cs="Times New Roman"/>
          <w:b/>
          <w:sz w:val="24"/>
        </w:rPr>
      </w:pPr>
      <w:r>
        <w:rPr>
          <w:rFonts w:ascii="Times New Roman" w:hAnsi="Times New Roman" w:cs="Times New Roman"/>
          <w:b/>
          <w:sz w:val="24"/>
        </w:rPr>
        <w:t xml:space="preserve">Записать </w:t>
      </w:r>
      <w:r w:rsidR="00F73D94">
        <w:rPr>
          <w:rFonts w:ascii="Times New Roman" w:hAnsi="Times New Roman" w:cs="Times New Roman"/>
          <w:b/>
          <w:sz w:val="24"/>
        </w:rPr>
        <w:t>конспект</w:t>
      </w:r>
      <w:r>
        <w:rPr>
          <w:rFonts w:ascii="Times New Roman" w:hAnsi="Times New Roman" w:cs="Times New Roman"/>
          <w:b/>
          <w:sz w:val="24"/>
        </w:rPr>
        <w:t>.</w:t>
      </w:r>
    </w:p>
    <w:p w:rsidR="00145297" w:rsidRDefault="000539F8" w:rsidP="00AE2153">
      <w:pPr>
        <w:rPr>
          <w:rFonts w:ascii="Times New Roman" w:hAnsi="Times New Roman" w:cs="Times New Roman"/>
          <w:b/>
          <w:sz w:val="24"/>
        </w:rPr>
      </w:pPr>
      <w:r>
        <w:rPr>
          <w:rFonts w:ascii="Times New Roman" w:hAnsi="Times New Roman" w:cs="Times New Roman"/>
          <w:b/>
          <w:sz w:val="24"/>
        </w:rPr>
        <w:t>Организационная структура труда на хлебозаводе</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При анализе организ</w:t>
      </w:r>
      <w:r>
        <w:rPr>
          <w:rFonts w:ascii="Times New Roman" w:hAnsi="Times New Roman" w:cs="Times New Roman"/>
          <w:sz w:val="24"/>
        </w:rPr>
        <w:t xml:space="preserve">ационной структуры </w:t>
      </w:r>
      <w:r w:rsidRPr="000539F8">
        <w:rPr>
          <w:rFonts w:ascii="Times New Roman" w:hAnsi="Times New Roman" w:cs="Times New Roman"/>
          <w:sz w:val="24"/>
        </w:rPr>
        <w:t>выделены основные подразделения хлебозавода и установлены связи между ними.</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Организационная структура управления предприятием отражает состав и подчиненность линейных и функциональных звеньев управления, структура управления хлебозавода и</w:t>
      </w:r>
      <w:r>
        <w:rPr>
          <w:rFonts w:ascii="Times New Roman" w:hAnsi="Times New Roman" w:cs="Times New Roman"/>
          <w:sz w:val="24"/>
        </w:rPr>
        <w:t>меет линейно-функциональный вид</w:t>
      </w:r>
      <w:r w:rsidRPr="000539F8">
        <w:rPr>
          <w:rFonts w:ascii="Times New Roman" w:hAnsi="Times New Roman" w:cs="Times New Roman"/>
          <w:sz w:val="24"/>
        </w:rPr>
        <w:t>. При данном типе организационной структуры предприятия (линейно-функциональная) линейному руководителю, который подчиняется непосредственно директору, в разработке конкретных вопросов и подготовке соответствующих решений, программ и планов помогает специальный аппарат управления, состоящий из функциональных подразделений (отделов, групп). Такие подразделения проводят свои решения либо через высшего руководителя, либо прямо доводят их до специализированных служб или отдельных исполнителей на нижестоящем уровне. Функциональные подразделения не имеют права самостоятельно отдавать распоряжения производственным подразделениям.</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mc:AlternateContent>
          <mc:Choice Requires="wps">
            <w:drawing>
              <wp:inline distT="0" distB="0" distL="0" distR="0">
                <wp:extent cx="304800" cy="304800"/>
                <wp:effectExtent l="0" t="0" r="0" b="0"/>
                <wp:docPr id="1" name="Прямоугольник 1" descr="data:image/svg+xml,%3Csvg%20xmlns%3D%22http%3A%2F%2Fwww.w3.org%2F2000%2Fsvg%22%20width%3D%22720%22%20height%3D%22380.2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301E7" id="Прямоугольник 1" o:spid="_x0000_s1026" alt="data:image/svg+xml,%3Csvg%20xmlns%3D%22http%3A%2F%2Fwww.w3.org%2F2000%2Fsvg%22%20width%3D%22720%22%20height%3D%22380.2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32lwTcDAABa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0539F8" w:rsidRPr="000539F8" w:rsidRDefault="000539F8" w:rsidP="000539F8">
      <w:pPr>
        <w:numPr>
          <w:ilvl w:val="0"/>
          <w:numId w:val="6"/>
        </w:numPr>
        <w:rPr>
          <w:rFonts w:ascii="Times New Roman" w:hAnsi="Times New Roman" w:cs="Times New Roman"/>
          <w:sz w:val="24"/>
        </w:rPr>
      </w:pPr>
      <w:r>
        <w:rPr>
          <w:rFonts w:ascii="Times New Roman" w:hAnsi="Times New Roman" w:cs="Times New Roman"/>
          <w:sz w:val="24"/>
        </w:rPr>
        <w:t>- Директор</w:t>
      </w:r>
      <w:r w:rsidRPr="000539F8">
        <w:rPr>
          <w:rFonts w:ascii="Times New Roman" w:hAnsi="Times New Roman" w:cs="Times New Roman"/>
          <w:sz w:val="24"/>
        </w:rPr>
        <w:t xml:space="preserve"> </w:t>
      </w:r>
      <w:r>
        <w:rPr>
          <w:rFonts w:ascii="Times New Roman" w:hAnsi="Times New Roman" w:cs="Times New Roman"/>
          <w:sz w:val="24"/>
        </w:rPr>
        <w:t>-</w:t>
      </w:r>
      <w:r w:rsidRPr="000539F8">
        <w:rPr>
          <w:rFonts w:ascii="Times New Roman" w:hAnsi="Times New Roman" w:cs="Times New Roman"/>
          <w:sz w:val="24"/>
        </w:rPr>
        <w:t>разрабатывает стратегию предприятия, организовывает всю деятельность предприятия и несет полную ответственность за его состояние перед государством и трудовым коллективом.</w:t>
      </w:r>
    </w:p>
    <w:p w:rsidR="000539F8" w:rsidRPr="000539F8" w:rsidRDefault="000539F8" w:rsidP="000539F8">
      <w:pPr>
        <w:numPr>
          <w:ilvl w:val="0"/>
          <w:numId w:val="6"/>
        </w:numPr>
        <w:rPr>
          <w:rFonts w:ascii="Times New Roman" w:hAnsi="Times New Roman" w:cs="Times New Roman"/>
          <w:sz w:val="24"/>
        </w:rPr>
      </w:pPr>
      <w:r w:rsidRPr="000539F8">
        <w:rPr>
          <w:rFonts w:ascii="Times New Roman" w:hAnsi="Times New Roman" w:cs="Times New Roman"/>
          <w:sz w:val="24"/>
        </w:rPr>
        <w:t>- Заместитель дир</w:t>
      </w:r>
      <w:r>
        <w:rPr>
          <w:rFonts w:ascii="Times New Roman" w:hAnsi="Times New Roman" w:cs="Times New Roman"/>
          <w:sz w:val="24"/>
        </w:rPr>
        <w:t>ектора по общим вопросам</w:t>
      </w:r>
      <w:r w:rsidRPr="000539F8">
        <w:rPr>
          <w:rFonts w:ascii="Times New Roman" w:hAnsi="Times New Roman" w:cs="Times New Roman"/>
          <w:sz w:val="24"/>
        </w:rPr>
        <w:t>, в подчинении которого</w:t>
      </w:r>
      <w:r>
        <w:rPr>
          <w:rFonts w:ascii="Times New Roman" w:hAnsi="Times New Roman" w:cs="Times New Roman"/>
          <w:sz w:val="24"/>
        </w:rPr>
        <w:t xml:space="preserve"> находятся отдел кадров и отдел экспедиции. Отдел кадров </w:t>
      </w:r>
      <w:r w:rsidRPr="000539F8">
        <w:rPr>
          <w:rFonts w:ascii="Times New Roman" w:hAnsi="Times New Roman" w:cs="Times New Roman"/>
          <w:sz w:val="24"/>
        </w:rPr>
        <w:t>осуществляет работу по комплектованию предприятия кадрами рабочих и служащих требуемых профессий и специальн</w:t>
      </w:r>
      <w:r>
        <w:rPr>
          <w:rFonts w:ascii="Times New Roman" w:hAnsi="Times New Roman" w:cs="Times New Roman"/>
          <w:sz w:val="24"/>
        </w:rPr>
        <w:t xml:space="preserve">остей. Отдел экспедиции </w:t>
      </w:r>
      <w:r w:rsidRPr="000539F8">
        <w:rPr>
          <w:rFonts w:ascii="Times New Roman" w:hAnsi="Times New Roman" w:cs="Times New Roman"/>
          <w:sz w:val="24"/>
        </w:rPr>
        <w:t>занимается отгрузкой готовой продукции.</w:t>
      </w:r>
    </w:p>
    <w:p w:rsidR="000539F8" w:rsidRPr="000539F8" w:rsidRDefault="000539F8" w:rsidP="000539F8">
      <w:pPr>
        <w:numPr>
          <w:ilvl w:val="0"/>
          <w:numId w:val="6"/>
        </w:numPr>
        <w:rPr>
          <w:rFonts w:ascii="Times New Roman" w:hAnsi="Times New Roman" w:cs="Times New Roman"/>
          <w:sz w:val="24"/>
        </w:rPr>
      </w:pPr>
      <w:r w:rsidRPr="000539F8">
        <w:rPr>
          <w:rFonts w:ascii="Times New Roman" w:hAnsi="Times New Roman" w:cs="Times New Roman"/>
          <w:sz w:val="24"/>
        </w:rPr>
        <w:t>- Директор финансов</w:t>
      </w:r>
      <w:r>
        <w:rPr>
          <w:rFonts w:ascii="Times New Roman" w:hAnsi="Times New Roman" w:cs="Times New Roman"/>
          <w:sz w:val="24"/>
        </w:rPr>
        <w:t>о-экономического отдела</w:t>
      </w:r>
      <w:r w:rsidRPr="000539F8">
        <w:rPr>
          <w:rFonts w:ascii="Times New Roman" w:hAnsi="Times New Roman" w:cs="Times New Roman"/>
          <w:sz w:val="24"/>
        </w:rPr>
        <w:t>.</w:t>
      </w:r>
      <w:r>
        <w:rPr>
          <w:rFonts w:ascii="Times New Roman" w:hAnsi="Times New Roman" w:cs="Times New Roman"/>
          <w:sz w:val="24"/>
        </w:rPr>
        <w:t xml:space="preserve"> </w:t>
      </w:r>
      <w:r w:rsidRPr="000539F8">
        <w:rPr>
          <w:rFonts w:ascii="Times New Roman" w:hAnsi="Times New Roman" w:cs="Times New Roman"/>
          <w:sz w:val="24"/>
        </w:rPr>
        <w:t>Под его руководство</w:t>
      </w:r>
      <w:r>
        <w:rPr>
          <w:rFonts w:ascii="Times New Roman" w:hAnsi="Times New Roman" w:cs="Times New Roman"/>
          <w:sz w:val="24"/>
        </w:rPr>
        <w:t>м находятся бухгалтерия</w:t>
      </w:r>
      <w:r w:rsidRPr="000539F8">
        <w:rPr>
          <w:rFonts w:ascii="Times New Roman" w:hAnsi="Times New Roman" w:cs="Times New Roman"/>
          <w:sz w:val="24"/>
        </w:rPr>
        <w:t>, которая занимается бухгалтерским учетом предприятия,</w:t>
      </w:r>
      <w:r>
        <w:rPr>
          <w:rFonts w:ascii="Times New Roman" w:hAnsi="Times New Roman" w:cs="Times New Roman"/>
          <w:sz w:val="24"/>
        </w:rPr>
        <w:t xml:space="preserve"> и экономический отдел</w:t>
      </w:r>
      <w:r w:rsidRPr="000539F8">
        <w:rPr>
          <w:rFonts w:ascii="Times New Roman" w:hAnsi="Times New Roman" w:cs="Times New Roman"/>
          <w:sz w:val="24"/>
        </w:rPr>
        <w:t>, который выполняет работы по повышению экономических показателей хлебозавода.</w:t>
      </w:r>
    </w:p>
    <w:p w:rsidR="000539F8" w:rsidRPr="000539F8" w:rsidRDefault="000539F8" w:rsidP="000539F8">
      <w:pPr>
        <w:numPr>
          <w:ilvl w:val="0"/>
          <w:numId w:val="6"/>
        </w:numPr>
        <w:rPr>
          <w:rFonts w:ascii="Times New Roman" w:hAnsi="Times New Roman" w:cs="Times New Roman"/>
          <w:sz w:val="24"/>
        </w:rPr>
      </w:pPr>
      <w:r>
        <w:rPr>
          <w:rFonts w:ascii="Times New Roman" w:hAnsi="Times New Roman" w:cs="Times New Roman"/>
          <w:sz w:val="24"/>
        </w:rPr>
        <w:t xml:space="preserve">- Коммерческий директор </w:t>
      </w:r>
      <w:r w:rsidRPr="000539F8">
        <w:rPr>
          <w:rFonts w:ascii="Times New Roman" w:hAnsi="Times New Roman" w:cs="Times New Roman"/>
          <w:sz w:val="24"/>
        </w:rPr>
        <w:t>руководит финансово-хозяйственной деятельностью предприятия, связанной с реализацией продукции и приобретением сырья</w:t>
      </w:r>
      <w:r>
        <w:rPr>
          <w:rFonts w:ascii="Times New Roman" w:hAnsi="Times New Roman" w:cs="Times New Roman"/>
          <w:sz w:val="24"/>
        </w:rPr>
        <w:t xml:space="preserve">. Ему подчинены склады </w:t>
      </w:r>
      <w:r w:rsidRPr="000539F8">
        <w:rPr>
          <w:rFonts w:ascii="Times New Roman" w:hAnsi="Times New Roman" w:cs="Times New Roman"/>
          <w:sz w:val="24"/>
        </w:rPr>
        <w:t>и о</w:t>
      </w:r>
      <w:r>
        <w:rPr>
          <w:rFonts w:ascii="Times New Roman" w:hAnsi="Times New Roman" w:cs="Times New Roman"/>
          <w:sz w:val="24"/>
        </w:rPr>
        <w:t>тдел снабжения и сбыта</w:t>
      </w:r>
      <w:r w:rsidRPr="000539F8">
        <w:rPr>
          <w:rFonts w:ascii="Times New Roman" w:hAnsi="Times New Roman" w:cs="Times New Roman"/>
          <w:sz w:val="24"/>
        </w:rPr>
        <w:t>.</w:t>
      </w:r>
    </w:p>
    <w:p w:rsidR="000539F8" w:rsidRPr="000539F8" w:rsidRDefault="000539F8" w:rsidP="000539F8">
      <w:pPr>
        <w:numPr>
          <w:ilvl w:val="0"/>
          <w:numId w:val="6"/>
        </w:numPr>
        <w:rPr>
          <w:rFonts w:ascii="Times New Roman" w:hAnsi="Times New Roman" w:cs="Times New Roman"/>
          <w:sz w:val="24"/>
        </w:rPr>
      </w:pPr>
      <w:r>
        <w:rPr>
          <w:rFonts w:ascii="Times New Roman" w:hAnsi="Times New Roman" w:cs="Times New Roman"/>
          <w:sz w:val="24"/>
        </w:rPr>
        <w:t>- Главный технолог</w:t>
      </w:r>
      <w:r w:rsidRPr="000539F8">
        <w:rPr>
          <w:rFonts w:ascii="Times New Roman" w:hAnsi="Times New Roman" w:cs="Times New Roman"/>
          <w:sz w:val="24"/>
        </w:rPr>
        <w:t xml:space="preserve"> осуществляет руководство р</w:t>
      </w:r>
      <w:r>
        <w:rPr>
          <w:rFonts w:ascii="Times New Roman" w:hAnsi="Times New Roman" w:cs="Times New Roman"/>
          <w:sz w:val="24"/>
        </w:rPr>
        <w:t>аботой отдела механики</w:t>
      </w:r>
      <w:r w:rsidRPr="000539F8">
        <w:rPr>
          <w:rFonts w:ascii="Times New Roman" w:hAnsi="Times New Roman" w:cs="Times New Roman"/>
          <w:sz w:val="24"/>
        </w:rPr>
        <w:t>, обеспечивающего безаварийную и надежную работу оборудования, техно</w:t>
      </w:r>
      <w:r>
        <w:rPr>
          <w:rFonts w:ascii="Times New Roman" w:hAnsi="Times New Roman" w:cs="Times New Roman"/>
          <w:sz w:val="24"/>
        </w:rPr>
        <w:t>логического отдела</w:t>
      </w:r>
      <w:r w:rsidRPr="000539F8">
        <w:rPr>
          <w:rFonts w:ascii="Times New Roman" w:hAnsi="Times New Roman" w:cs="Times New Roman"/>
          <w:sz w:val="24"/>
        </w:rPr>
        <w:t>, отвечающего за технологию про</w:t>
      </w:r>
      <w:r>
        <w:rPr>
          <w:rFonts w:ascii="Times New Roman" w:hAnsi="Times New Roman" w:cs="Times New Roman"/>
          <w:sz w:val="24"/>
        </w:rPr>
        <w:t>изводства, лаборатории</w:t>
      </w:r>
      <w:r w:rsidRPr="000539F8">
        <w:rPr>
          <w:rFonts w:ascii="Times New Roman" w:hAnsi="Times New Roman" w:cs="Times New Roman"/>
          <w:sz w:val="24"/>
        </w:rPr>
        <w:t>, выполняющей анализы изготовляемой продукции и поставляемого сырья, и отдела п</w:t>
      </w:r>
      <w:r>
        <w:rPr>
          <w:rFonts w:ascii="Times New Roman" w:hAnsi="Times New Roman" w:cs="Times New Roman"/>
          <w:sz w:val="24"/>
        </w:rPr>
        <w:t>о технике безопасности</w:t>
      </w:r>
      <w:r w:rsidRPr="000539F8">
        <w:rPr>
          <w:rFonts w:ascii="Times New Roman" w:hAnsi="Times New Roman" w:cs="Times New Roman"/>
          <w:sz w:val="24"/>
        </w:rPr>
        <w:t>.</w:t>
      </w:r>
    </w:p>
    <w:p w:rsidR="000539F8" w:rsidRPr="000539F8" w:rsidRDefault="000539F8" w:rsidP="000539F8">
      <w:pPr>
        <w:numPr>
          <w:ilvl w:val="0"/>
          <w:numId w:val="6"/>
        </w:numPr>
        <w:rPr>
          <w:rFonts w:ascii="Times New Roman" w:hAnsi="Times New Roman" w:cs="Times New Roman"/>
          <w:sz w:val="24"/>
        </w:rPr>
      </w:pPr>
      <w:r>
        <w:rPr>
          <w:rFonts w:ascii="Times New Roman" w:hAnsi="Times New Roman" w:cs="Times New Roman"/>
          <w:sz w:val="24"/>
        </w:rPr>
        <w:t xml:space="preserve">- Главный инженер </w:t>
      </w:r>
      <w:r w:rsidRPr="000539F8">
        <w:rPr>
          <w:rFonts w:ascii="Times New Roman" w:hAnsi="Times New Roman" w:cs="Times New Roman"/>
          <w:sz w:val="24"/>
        </w:rPr>
        <w:t>отвечает за своевременное выполнение плана по производству продукции. Под его руководством нахо</w:t>
      </w:r>
      <w:r>
        <w:rPr>
          <w:rFonts w:ascii="Times New Roman" w:hAnsi="Times New Roman" w:cs="Times New Roman"/>
          <w:sz w:val="24"/>
        </w:rPr>
        <w:t>дятся начальники цехов</w:t>
      </w:r>
      <w:r w:rsidRPr="000539F8">
        <w:rPr>
          <w:rFonts w:ascii="Times New Roman" w:hAnsi="Times New Roman" w:cs="Times New Roman"/>
          <w:sz w:val="24"/>
        </w:rPr>
        <w:t>, которые распределяют работу среди всех работников подвластного им цеха, следят за ее выполнением.</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lastRenderedPageBreak/>
        <w:t>Создана единая вертикальная линия руководства и прямой путь активного воздействия на подчиненных. Преимущество такой структуры управления заключается в простоте, надежности и экономичности. Руководитель в данном случае должен охватывать все стороны деятельности предприятия.</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Функциональные подразделения осуществляют всю техническую подготовку производства, подготавливают варианты решения вопросов, связанных с руководством процессами производства, освобождают линейных руководителей от планирования финансовых расчетов, материально-технического обеспечения производства и других вопросов.</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Анализ организационной структуры и функциональной деятельности позволили выделить 3 уровня управления:</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На верхнем уровне (директор) принимаются решения, связанные с руководством всего предприятия, разрабатывается долгосрочное планирование его работы, определяется внешняя политика.</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На среднем уровне (главный инженер) осуществляется годовое, квартальное, помесячное планирование деятельности кондитерского и хлебного отделов.</w:t>
      </w:r>
    </w:p>
    <w:p w:rsidR="000539F8" w:rsidRPr="000539F8" w:rsidRDefault="000539F8" w:rsidP="000539F8">
      <w:pPr>
        <w:rPr>
          <w:rFonts w:ascii="Times New Roman" w:hAnsi="Times New Roman" w:cs="Times New Roman"/>
          <w:sz w:val="24"/>
        </w:rPr>
      </w:pPr>
      <w:r w:rsidRPr="000539F8">
        <w:rPr>
          <w:rFonts w:ascii="Times New Roman" w:hAnsi="Times New Roman" w:cs="Times New Roman"/>
          <w:sz w:val="24"/>
        </w:rPr>
        <w:t>На нижнем уровне (кондитерский и хлебный отделы) осуществляется краткосрочное планирование (на сутки, неделю, декады) деятельности сотрудников подвластных им отделов.</w:t>
      </w:r>
    </w:p>
    <w:p w:rsidR="000539F8" w:rsidRDefault="000539F8" w:rsidP="00AE2153">
      <w:pPr>
        <w:rPr>
          <w:rFonts w:ascii="Times New Roman" w:hAnsi="Times New Roman" w:cs="Times New Roman"/>
          <w:sz w:val="24"/>
        </w:rPr>
      </w:pPr>
    </w:p>
    <w:p w:rsidR="00145297" w:rsidRPr="0036552C" w:rsidRDefault="00975F10" w:rsidP="00AE2153">
      <w:pPr>
        <w:rPr>
          <w:rFonts w:ascii="Times New Roman" w:hAnsi="Times New Roman" w:cs="Times New Roman"/>
          <w:sz w:val="32"/>
        </w:rPr>
      </w:pPr>
      <w:r w:rsidRPr="0036552C">
        <w:rPr>
          <w:rFonts w:ascii="Times New Roman" w:hAnsi="Times New Roman" w:cs="Times New Roman"/>
          <w:b/>
          <w:sz w:val="32"/>
        </w:rPr>
        <w:t>Приготовьте хлеб:</w:t>
      </w:r>
      <w:r w:rsidRPr="0036552C">
        <w:rPr>
          <w:rFonts w:ascii="Times New Roman" w:hAnsi="Times New Roman" w:cs="Times New Roman"/>
          <w:sz w:val="32"/>
        </w:rPr>
        <w:t xml:space="preserve"> </w:t>
      </w:r>
      <w:r w:rsidR="00145297" w:rsidRPr="0036552C">
        <w:rPr>
          <w:rFonts w:ascii="Times New Roman" w:hAnsi="Times New Roman" w:cs="Times New Roman"/>
          <w:sz w:val="32"/>
        </w:rPr>
        <w:t>Форма свободная</w:t>
      </w:r>
    </w:p>
    <w:tbl>
      <w:tblPr>
        <w:tblStyle w:val="a3"/>
        <w:tblW w:w="0" w:type="auto"/>
        <w:tblLook w:val="04A0" w:firstRow="1" w:lastRow="0" w:firstColumn="1" w:lastColumn="0" w:noHBand="0" w:noVBand="1"/>
      </w:tblPr>
      <w:tblGrid>
        <w:gridCol w:w="3115"/>
        <w:gridCol w:w="3115"/>
      </w:tblGrid>
      <w:tr w:rsidR="00975F10" w:rsidTr="00975F10">
        <w:tc>
          <w:tcPr>
            <w:tcW w:w="3115" w:type="dxa"/>
          </w:tcPr>
          <w:p w:rsidR="00975F10" w:rsidRPr="0036552C" w:rsidRDefault="00975F10" w:rsidP="00975F10">
            <w:pPr>
              <w:jc w:val="center"/>
              <w:rPr>
                <w:rFonts w:ascii="Times New Roman" w:hAnsi="Times New Roman" w:cs="Times New Roman"/>
                <w:b/>
                <w:sz w:val="24"/>
              </w:rPr>
            </w:pPr>
            <w:r w:rsidRPr="0036552C">
              <w:rPr>
                <w:rFonts w:ascii="Times New Roman" w:hAnsi="Times New Roman" w:cs="Times New Roman"/>
                <w:b/>
                <w:sz w:val="24"/>
              </w:rPr>
              <w:t>Наименование сырья</w:t>
            </w:r>
          </w:p>
        </w:tc>
        <w:tc>
          <w:tcPr>
            <w:tcW w:w="3115" w:type="dxa"/>
          </w:tcPr>
          <w:p w:rsidR="00975F10" w:rsidRPr="0036552C" w:rsidRDefault="00975F10" w:rsidP="00975F10">
            <w:pPr>
              <w:jc w:val="center"/>
              <w:rPr>
                <w:rFonts w:ascii="Times New Roman" w:hAnsi="Times New Roman" w:cs="Times New Roman"/>
                <w:b/>
                <w:sz w:val="24"/>
              </w:rPr>
            </w:pPr>
            <w:r w:rsidRPr="0036552C">
              <w:rPr>
                <w:rFonts w:ascii="Times New Roman" w:hAnsi="Times New Roman" w:cs="Times New Roman"/>
                <w:b/>
                <w:sz w:val="24"/>
              </w:rPr>
              <w:t xml:space="preserve">На 3 </w:t>
            </w:r>
            <w:proofErr w:type="spellStart"/>
            <w:r w:rsidRPr="0036552C">
              <w:rPr>
                <w:rFonts w:ascii="Times New Roman" w:hAnsi="Times New Roman" w:cs="Times New Roman"/>
                <w:b/>
                <w:sz w:val="24"/>
              </w:rPr>
              <w:t>шт</w:t>
            </w:r>
            <w:proofErr w:type="spellEnd"/>
            <w:r w:rsidRPr="0036552C">
              <w:rPr>
                <w:rFonts w:ascii="Times New Roman" w:hAnsi="Times New Roman" w:cs="Times New Roman"/>
                <w:b/>
                <w:sz w:val="24"/>
              </w:rPr>
              <w:t>, по 600г теста</w:t>
            </w:r>
          </w:p>
        </w:tc>
      </w:tr>
      <w:tr w:rsidR="00975F10" w:rsidTr="00975F10">
        <w:tc>
          <w:tcPr>
            <w:tcW w:w="3115" w:type="dxa"/>
          </w:tcPr>
          <w:p w:rsidR="00975F10" w:rsidRDefault="00975F10" w:rsidP="00975F10">
            <w:pPr>
              <w:jc w:val="center"/>
              <w:rPr>
                <w:rFonts w:ascii="Times New Roman" w:hAnsi="Times New Roman" w:cs="Times New Roman"/>
                <w:sz w:val="24"/>
              </w:rPr>
            </w:pPr>
            <w:r>
              <w:rPr>
                <w:rFonts w:ascii="Times New Roman" w:hAnsi="Times New Roman" w:cs="Times New Roman"/>
                <w:sz w:val="24"/>
              </w:rPr>
              <w:t>Мука пшеничная 1с, кг</w:t>
            </w:r>
          </w:p>
        </w:tc>
        <w:tc>
          <w:tcPr>
            <w:tcW w:w="3115" w:type="dxa"/>
          </w:tcPr>
          <w:p w:rsidR="00975F10" w:rsidRDefault="000539F8" w:rsidP="00975F10">
            <w:pPr>
              <w:jc w:val="center"/>
              <w:rPr>
                <w:rFonts w:ascii="Times New Roman" w:hAnsi="Times New Roman" w:cs="Times New Roman"/>
                <w:sz w:val="24"/>
              </w:rPr>
            </w:pPr>
            <w:r>
              <w:rPr>
                <w:rFonts w:ascii="Times New Roman" w:hAnsi="Times New Roman" w:cs="Times New Roman"/>
                <w:sz w:val="24"/>
              </w:rPr>
              <w:t>825</w:t>
            </w:r>
            <w:r w:rsidR="0036552C">
              <w:rPr>
                <w:rFonts w:ascii="Times New Roman" w:hAnsi="Times New Roman" w:cs="Times New Roman"/>
                <w:sz w:val="24"/>
              </w:rPr>
              <w:t xml:space="preserve"> (г)</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Вода, кг</w:t>
            </w:r>
          </w:p>
        </w:tc>
        <w:tc>
          <w:tcPr>
            <w:tcW w:w="3115" w:type="dxa"/>
          </w:tcPr>
          <w:p w:rsidR="00975F10" w:rsidRDefault="000539F8" w:rsidP="00975F10">
            <w:pPr>
              <w:jc w:val="center"/>
              <w:rPr>
                <w:rFonts w:ascii="Times New Roman" w:hAnsi="Times New Roman" w:cs="Times New Roman"/>
                <w:sz w:val="24"/>
              </w:rPr>
            </w:pPr>
            <w:r>
              <w:rPr>
                <w:rFonts w:ascii="Times New Roman" w:hAnsi="Times New Roman" w:cs="Times New Roman"/>
                <w:sz w:val="24"/>
              </w:rPr>
              <w:t>629</w:t>
            </w:r>
            <w:r w:rsidR="0036552C">
              <w:rPr>
                <w:rFonts w:ascii="Times New Roman" w:hAnsi="Times New Roman" w:cs="Times New Roman"/>
                <w:sz w:val="24"/>
              </w:rPr>
              <w:t xml:space="preserve"> (г)</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Соль, кг</w:t>
            </w:r>
          </w:p>
        </w:tc>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20 (г)</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Дрожжи прессованные, кг</w:t>
            </w:r>
          </w:p>
        </w:tc>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23 (г)</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Жидкая опара, кг</w:t>
            </w:r>
          </w:p>
        </w:tc>
        <w:tc>
          <w:tcPr>
            <w:tcW w:w="3115" w:type="dxa"/>
          </w:tcPr>
          <w:p w:rsidR="00975F10" w:rsidRDefault="00DA7725" w:rsidP="00975F10">
            <w:pPr>
              <w:jc w:val="center"/>
              <w:rPr>
                <w:rFonts w:ascii="Times New Roman" w:hAnsi="Times New Roman" w:cs="Times New Roman"/>
                <w:sz w:val="24"/>
              </w:rPr>
            </w:pPr>
            <w:r>
              <w:rPr>
                <w:rFonts w:ascii="Times New Roman" w:hAnsi="Times New Roman" w:cs="Times New Roman"/>
                <w:sz w:val="24"/>
              </w:rPr>
              <w:t>340</w:t>
            </w:r>
            <w:r w:rsidR="0036552C">
              <w:rPr>
                <w:rFonts w:ascii="Times New Roman" w:hAnsi="Times New Roman" w:cs="Times New Roman"/>
                <w:sz w:val="24"/>
              </w:rPr>
              <w:t xml:space="preserve"> (г)</w:t>
            </w:r>
          </w:p>
        </w:tc>
      </w:tr>
      <w:tr w:rsidR="0036552C" w:rsidTr="006C72C3">
        <w:tc>
          <w:tcPr>
            <w:tcW w:w="6230" w:type="dxa"/>
            <w:gridSpan w:val="2"/>
          </w:tcPr>
          <w:p w:rsidR="0036552C" w:rsidRPr="0036552C" w:rsidRDefault="000539F8" w:rsidP="00975F10">
            <w:pPr>
              <w:jc w:val="center"/>
              <w:rPr>
                <w:rFonts w:ascii="Times New Roman" w:hAnsi="Times New Roman" w:cs="Times New Roman"/>
                <w:b/>
                <w:sz w:val="24"/>
              </w:rPr>
            </w:pPr>
            <w:r>
              <w:rPr>
                <w:rFonts w:ascii="Times New Roman" w:hAnsi="Times New Roman" w:cs="Times New Roman"/>
                <w:b/>
                <w:sz w:val="24"/>
              </w:rPr>
              <w:t xml:space="preserve">Густая </w:t>
            </w:r>
            <w:r w:rsidR="0036552C">
              <w:rPr>
                <w:rFonts w:ascii="Times New Roman" w:hAnsi="Times New Roman" w:cs="Times New Roman"/>
                <w:b/>
                <w:sz w:val="24"/>
              </w:rPr>
              <w:t>опара</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Мука Пшеничная 1с, кг</w:t>
            </w:r>
          </w:p>
        </w:tc>
        <w:tc>
          <w:tcPr>
            <w:tcW w:w="3115" w:type="dxa"/>
          </w:tcPr>
          <w:p w:rsidR="00975F10" w:rsidRDefault="00DA7725" w:rsidP="00975F10">
            <w:pPr>
              <w:jc w:val="center"/>
              <w:rPr>
                <w:rFonts w:ascii="Times New Roman" w:hAnsi="Times New Roman" w:cs="Times New Roman"/>
                <w:sz w:val="24"/>
              </w:rPr>
            </w:pPr>
            <w:r>
              <w:rPr>
                <w:rFonts w:ascii="Times New Roman" w:hAnsi="Times New Roman" w:cs="Times New Roman"/>
                <w:sz w:val="24"/>
              </w:rPr>
              <w:t>212</w:t>
            </w:r>
            <w:r w:rsidR="0036552C">
              <w:rPr>
                <w:rFonts w:ascii="Times New Roman" w:hAnsi="Times New Roman" w:cs="Times New Roman"/>
                <w:sz w:val="24"/>
              </w:rPr>
              <w:t xml:space="preserve"> (г)</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Вода, кг</w:t>
            </w:r>
          </w:p>
        </w:tc>
        <w:tc>
          <w:tcPr>
            <w:tcW w:w="3115" w:type="dxa"/>
          </w:tcPr>
          <w:p w:rsidR="00975F10" w:rsidRDefault="00DA7725" w:rsidP="00975F10">
            <w:pPr>
              <w:jc w:val="center"/>
              <w:rPr>
                <w:rFonts w:ascii="Times New Roman" w:hAnsi="Times New Roman" w:cs="Times New Roman"/>
                <w:sz w:val="24"/>
              </w:rPr>
            </w:pPr>
            <w:r>
              <w:rPr>
                <w:rFonts w:ascii="Times New Roman" w:hAnsi="Times New Roman" w:cs="Times New Roman"/>
                <w:sz w:val="24"/>
              </w:rPr>
              <w:t>127</w:t>
            </w:r>
            <w:r w:rsidR="0036552C">
              <w:rPr>
                <w:rFonts w:ascii="Times New Roman" w:hAnsi="Times New Roman" w:cs="Times New Roman"/>
                <w:sz w:val="24"/>
              </w:rPr>
              <w:t xml:space="preserve"> (г)</w:t>
            </w:r>
          </w:p>
        </w:tc>
      </w:tr>
      <w:tr w:rsidR="00975F10" w:rsidTr="00975F10">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Дрожжи прессованные, кг</w:t>
            </w:r>
          </w:p>
        </w:tc>
        <w:tc>
          <w:tcPr>
            <w:tcW w:w="3115" w:type="dxa"/>
          </w:tcPr>
          <w:p w:rsidR="00975F10" w:rsidRDefault="0036552C" w:rsidP="00975F10">
            <w:pPr>
              <w:jc w:val="center"/>
              <w:rPr>
                <w:rFonts w:ascii="Times New Roman" w:hAnsi="Times New Roman" w:cs="Times New Roman"/>
                <w:sz w:val="24"/>
              </w:rPr>
            </w:pPr>
            <w:r>
              <w:rPr>
                <w:rFonts w:ascii="Times New Roman" w:hAnsi="Times New Roman" w:cs="Times New Roman"/>
                <w:sz w:val="24"/>
              </w:rPr>
              <w:t>1 (г)</w:t>
            </w:r>
          </w:p>
        </w:tc>
      </w:tr>
      <w:tr w:rsidR="00975F10" w:rsidTr="00975F10">
        <w:tc>
          <w:tcPr>
            <w:tcW w:w="3115" w:type="dxa"/>
          </w:tcPr>
          <w:p w:rsidR="00975F10" w:rsidRDefault="00975F10" w:rsidP="00975F10">
            <w:pPr>
              <w:jc w:val="center"/>
              <w:rPr>
                <w:rFonts w:ascii="Times New Roman" w:hAnsi="Times New Roman" w:cs="Times New Roman"/>
                <w:sz w:val="24"/>
              </w:rPr>
            </w:pPr>
          </w:p>
        </w:tc>
        <w:tc>
          <w:tcPr>
            <w:tcW w:w="3115" w:type="dxa"/>
          </w:tcPr>
          <w:p w:rsidR="00975F10" w:rsidRDefault="00975F10" w:rsidP="00975F10">
            <w:pPr>
              <w:jc w:val="center"/>
              <w:rPr>
                <w:rFonts w:ascii="Times New Roman" w:hAnsi="Times New Roman" w:cs="Times New Roman"/>
                <w:sz w:val="24"/>
              </w:rPr>
            </w:pPr>
          </w:p>
        </w:tc>
      </w:tr>
    </w:tbl>
    <w:p w:rsidR="00975F10" w:rsidRDefault="0036552C" w:rsidP="00AE2153">
      <w:pPr>
        <w:rPr>
          <w:rFonts w:ascii="Times New Roman" w:hAnsi="Times New Roman" w:cs="Times New Roman"/>
          <w:b/>
          <w:sz w:val="28"/>
        </w:rPr>
      </w:pPr>
      <w:r>
        <w:rPr>
          <w:rFonts w:ascii="Times New Roman" w:hAnsi="Times New Roman" w:cs="Times New Roman"/>
          <w:sz w:val="24"/>
        </w:rPr>
        <w:t xml:space="preserve"> </w:t>
      </w:r>
      <w:r w:rsidRPr="0036552C">
        <w:rPr>
          <w:rFonts w:ascii="Times New Roman" w:hAnsi="Times New Roman" w:cs="Times New Roman"/>
          <w:b/>
          <w:sz w:val="28"/>
        </w:rPr>
        <w:t>Ответьте на вопросы</w:t>
      </w:r>
    </w:p>
    <w:p w:rsidR="0036552C" w:rsidRDefault="00DA7725" w:rsidP="0036552C">
      <w:pPr>
        <w:pStyle w:val="a4"/>
        <w:numPr>
          <w:ilvl w:val="0"/>
          <w:numId w:val="5"/>
        </w:numPr>
        <w:rPr>
          <w:rFonts w:ascii="Times New Roman" w:hAnsi="Times New Roman" w:cs="Times New Roman"/>
          <w:sz w:val="24"/>
        </w:rPr>
      </w:pPr>
      <w:r>
        <w:rPr>
          <w:rFonts w:ascii="Times New Roman" w:hAnsi="Times New Roman" w:cs="Times New Roman"/>
          <w:sz w:val="24"/>
        </w:rPr>
        <w:t>Чем отличается густая опара от жидкой?</w:t>
      </w:r>
    </w:p>
    <w:p w:rsidR="00DA7725" w:rsidRDefault="00DA7725" w:rsidP="0036552C">
      <w:pPr>
        <w:pStyle w:val="a4"/>
        <w:numPr>
          <w:ilvl w:val="0"/>
          <w:numId w:val="5"/>
        </w:numPr>
        <w:rPr>
          <w:rFonts w:ascii="Times New Roman" w:hAnsi="Times New Roman" w:cs="Times New Roman"/>
          <w:sz w:val="24"/>
        </w:rPr>
      </w:pPr>
      <w:r>
        <w:rPr>
          <w:rFonts w:ascii="Times New Roman" w:hAnsi="Times New Roman" w:cs="Times New Roman"/>
          <w:sz w:val="24"/>
        </w:rPr>
        <w:t>Зарисуйте организационную структуру с помощью схемы.</w:t>
      </w:r>
    </w:p>
    <w:p w:rsidR="0036552C" w:rsidRPr="0036552C" w:rsidRDefault="00DA7725" w:rsidP="0036552C">
      <w:pPr>
        <w:pStyle w:val="a4"/>
        <w:numPr>
          <w:ilvl w:val="0"/>
          <w:numId w:val="5"/>
        </w:numPr>
        <w:rPr>
          <w:rFonts w:ascii="Times New Roman" w:hAnsi="Times New Roman" w:cs="Times New Roman"/>
          <w:sz w:val="24"/>
        </w:rPr>
      </w:pPr>
      <w:r>
        <w:rPr>
          <w:rFonts w:ascii="Times New Roman" w:hAnsi="Times New Roman" w:cs="Times New Roman"/>
          <w:sz w:val="24"/>
        </w:rPr>
        <w:t>Какое санитарное состояние должно быть на хлебозаводе?</w:t>
      </w:r>
      <w:bookmarkStart w:id="0" w:name="_GoBack"/>
      <w:bookmarkEnd w:id="0"/>
      <w:r>
        <w:rPr>
          <w:rFonts w:ascii="Times New Roman" w:hAnsi="Times New Roman" w:cs="Times New Roman"/>
          <w:sz w:val="24"/>
        </w:rPr>
        <w:t xml:space="preserve"> </w:t>
      </w:r>
    </w:p>
    <w:sectPr w:rsidR="0036552C" w:rsidRPr="00365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769C"/>
    <w:multiLevelType w:val="multilevel"/>
    <w:tmpl w:val="059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52301"/>
    <w:multiLevelType w:val="hybridMultilevel"/>
    <w:tmpl w:val="52C25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10FD8"/>
    <w:multiLevelType w:val="multilevel"/>
    <w:tmpl w:val="0F3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A04352"/>
    <w:multiLevelType w:val="multilevel"/>
    <w:tmpl w:val="B6B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653B7"/>
    <w:multiLevelType w:val="multilevel"/>
    <w:tmpl w:val="A0D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E7750"/>
    <w:multiLevelType w:val="hybridMultilevel"/>
    <w:tmpl w:val="E9B6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DC"/>
    <w:rsid w:val="000539F8"/>
    <w:rsid w:val="0012503E"/>
    <w:rsid w:val="00145297"/>
    <w:rsid w:val="0036552C"/>
    <w:rsid w:val="004C66D1"/>
    <w:rsid w:val="00514A58"/>
    <w:rsid w:val="005E52F1"/>
    <w:rsid w:val="006B354A"/>
    <w:rsid w:val="007F31AD"/>
    <w:rsid w:val="008E7CDC"/>
    <w:rsid w:val="00975F10"/>
    <w:rsid w:val="00AE2153"/>
    <w:rsid w:val="00CB038F"/>
    <w:rsid w:val="00DA7725"/>
    <w:rsid w:val="00F7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92B45-13B4-41F6-B4CA-FCE781DE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4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2313">
      <w:bodyDiv w:val="1"/>
      <w:marLeft w:val="0"/>
      <w:marRight w:val="0"/>
      <w:marTop w:val="0"/>
      <w:marBottom w:val="0"/>
      <w:divBdr>
        <w:top w:val="none" w:sz="0" w:space="0" w:color="auto"/>
        <w:left w:val="none" w:sz="0" w:space="0" w:color="auto"/>
        <w:bottom w:val="none" w:sz="0" w:space="0" w:color="auto"/>
        <w:right w:val="none" w:sz="0" w:space="0" w:color="auto"/>
      </w:divBdr>
      <w:divsChild>
        <w:div w:id="2092970289">
          <w:marLeft w:val="75"/>
          <w:marRight w:val="75"/>
          <w:marTop w:val="75"/>
          <w:marBottom w:val="75"/>
          <w:divBdr>
            <w:top w:val="none" w:sz="0" w:space="0" w:color="auto"/>
            <w:left w:val="none" w:sz="0" w:space="0" w:color="auto"/>
            <w:bottom w:val="none" w:sz="0" w:space="0" w:color="auto"/>
            <w:right w:val="none" w:sz="0" w:space="0" w:color="auto"/>
          </w:divBdr>
          <w:divsChild>
            <w:div w:id="1834639790">
              <w:marLeft w:val="0"/>
              <w:marRight w:val="0"/>
              <w:marTop w:val="0"/>
              <w:marBottom w:val="0"/>
              <w:divBdr>
                <w:top w:val="none" w:sz="0" w:space="0" w:color="auto"/>
                <w:left w:val="none" w:sz="0" w:space="0" w:color="auto"/>
                <w:bottom w:val="none" w:sz="0" w:space="0" w:color="auto"/>
                <w:right w:val="none" w:sz="0" w:space="0" w:color="auto"/>
              </w:divBdr>
              <w:divsChild>
                <w:div w:id="12307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7841">
      <w:bodyDiv w:val="1"/>
      <w:marLeft w:val="0"/>
      <w:marRight w:val="0"/>
      <w:marTop w:val="0"/>
      <w:marBottom w:val="0"/>
      <w:divBdr>
        <w:top w:val="none" w:sz="0" w:space="0" w:color="auto"/>
        <w:left w:val="none" w:sz="0" w:space="0" w:color="auto"/>
        <w:bottom w:val="none" w:sz="0" w:space="0" w:color="auto"/>
        <w:right w:val="none" w:sz="0" w:space="0" w:color="auto"/>
      </w:divBdr>
    </w:div>
    <w:div w:id="864901910">
      <w:bodyDiv w:val="1"/>
      <w:marLeft w:val="0"/>
      <w:marRight w:val="0"/>
      <w:marTop w:val="0"/>
      <w:marBottom w:val="0"/>
      <w:divBdr>
        <w:top w:val="none" w:sz="0" w:space="0" w:color="auto"/>
        <w:left w:val="none" w:sz="0" w:space="0" w:color="auto"/>
        <w:bottom w:val="none" w:sz="0" w:space="0" w:color="auto"/>
        <w:right w:val="none" w:sz="0" w:space="0" w:color="auto"/>
      </w:divBdr>
    </w:div>
    <w:div w:id="1509516528">
      <w:bodyDiv w:val="1"/>
      <w:marLeft w:val="0"/>
      <w:marRight w:val="0"/>
      <w:marTop w:val="0"/>
      <w:marBottom w:val="0"/>
      <w:divBdr>
        <w:top w:val="none" w:sz="0" w:space="0" w:color="auto"/>
        <w:left w:val="none" w:sz="0" w:space="0" w:color="auto"/>
        <w:bottom w:val="none" w:sz="0" w:space="0" w:color="auto"/>
        <w:right w:val="none" w:sz="0" w:space="0" w:color="auto"/>
      </w:divBdr>
    </w:div>
    <w:div w:id="20664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Каспер-ПК</dc:creator>
  <cp:keywords/>
  <dc:description/>
  <cp:lastModifiedBy>Каспер-ПК</cp:lastModifiedBy>
  <cp:revision>6</cp:revision>
  <dcterms:created xsi:type="dcterms:W3CDTF">2020-06-12T07:31:00Z</dcterms:created>
  <dcterms:modified xsi:type="dcterms:W3CDTF">2020-06-28T07:15:00Z</dcterms:modified>
</cp:coreProperties>
</file>