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0750" w:rsidRDefault="00700750">
      <w:pPr>
        <w:rPr>
          <w:rFonts w:ascii="Times New Roman" w:hAnsi="Times New Roman" w:cs="Times New Roman"/>
          <w:sz w:val="24"/>
          <w:szCs w:val="24"/>
        </w:rPr>
      </w:pPr>
      <w:r w:rsidRPr="00700750">
        <w:rPr>
          <w:rFonts w:ascii="Times New Roman" w:hAnsi="Times New Roman" w:cs="Times New Roman"/>
          <w:sz w:val="24"/>
          <w:szCs w:val="24"/>
        </w:rPr>
        <w:t>Дыхание микроорганизмов. Аэробные и анаэробные микроорганизмы.</w:t>
      </w:r>
    </w:p>
    <w:p w:rsidR="00700750" w:rsidRPr="00700750" w:rsidRDefault="00700750" w:rsidP="00700750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>ДЫХАНИЕ МИКРООРГАНИЗМОВ</w:t>
      </w:r>
    </w:p>
    <w:p w:rsidR="00700750" w:rsidRPr="00700750" w:rsidRDefault="00700750" w:rsidP="00700750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Процессы биосинтеза веществ микробной клетки протекают с за</w:t>
      </w:r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тратой энергии. Большинство микробов используют энергию химиче</w:t>
      </w:r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ских реакций с участием кислорода воздуха. Этот процесс окисления питательных веществ с выделением энергии называется дыханием. Энергия высвобождается при окислении неорганических (</w:t>
      </w:r>
      <w:proofErr w:type="spellStart"/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>аутотрофы</w:t>
      </w:r>
      <w:proofErr w:type="spellEnd"/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>) или органических (гетеротрофы) веществ.</w:t>
      </w:r>
    </w:p>
    <w:p w:rsidR="00700750" w:rsidRPr="00700750" w:rsidRDefault="00700750" w:rsidP="00700750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0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Аэробные микроорганизмы</w:t>
      </w:r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> (аэробы) используют энергию, выделя</w:t>
      </w:r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емую при окислении органических веществ кислородом воздуха с обра</w:t>
      </w:r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зованием неорганических веществ, углекислого газа и воды. К аэробам относятся многие бактерии, грибы и некоторые дрожжи. В качестве источника энергии они чаше всего используют углеводы.</w:t>
      </w:r>
    </w:p>
    <w:p w:rsidR="00700750" w:rsidRPr="00700750" w:rsidRDefault="00700750" w:rsidP="00700750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0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Анаэробные микроорганизмы</w:t>
      </w:r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> (анаэробы) не используют для ды</w:t>
      </w:r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хания кислород, они живут и раз</w:t>
      </w:r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множаются при отсутствии кисло</w:t>
      </w:r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рода, получая энергию в результа</w:t>
      </w:r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те процессов брожения (рис. 1.13). Анаэробами являются бактерии из рода </w:t>
      </w:r>
      <w:proofErr w:type="spellStart"/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>клостридий</w:t>
      </w:r>
      <w:proofErr w:type="spellEnd"/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>ботулиновая</w:t>
      </w:r>
      <w:proofErr w:type="spellEnd"/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палочка и палочка </w:t>
      </w:r>
      <w:proofErr w:type="spellStart"/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>нерфрингенс</w:t>
      </w:r>
      <w:proofErr w:type="spellEnd"/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>маслянокислые</w:t>
      </w:r>
      <w:proofErr w:type="spellEnd"/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бактерии и др.</w:t>
      </w:r>
    </w:p>
    <w:p w:rsidR="00700750" w:rsidRPr="00700750" w:rsidRDefault="00700750" w:rsidP="00700750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0750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844800" cy="1905000"/>
            <wp:effectExtent l="19050" t="0" r="0" b="0"/>
            <wp:docPr id="1" name="Рисунок 1" descr="1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50" w:rsidRPr="00700750" w:rsidRDefault="00700750" w:rsidP="00700750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0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Рис.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</w:t>
      </w:r>
      <w:r w:rsidRPr="00700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Анаэробные бактерии</w:t>
      </w:r>
    </w:p>
    <w:p w:rsidR="00700750" w:rsidRPr="00700750" w:rsidRDefault="00700750" w:rsidP="00700750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анаэробных условиях проходят спиртовое, молочнокислое и </w:t>
      </w:r>
      <w:proofErr w:type="spellStart"/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>маслянокислое</w:t>
      </w:r>
      <w:proofErr w:type="spellEnd"/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брожение, при этом процесс превращения глюкозы в спирт, молочную или масляную кислоту происходят с выделением энергии. Около 50% выделенной энергии рассеивается в виде тепла, а остальная часть аккумулируется в АТФ (аденозинтрифосфорная кислота).</w:t>
      </w:r>
    </w:p>
    <w:p w:rsidR="00700750" w:rsidRDefault="00700750" w:rsidP="00700750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>Некоторые </w:t>
      </w:r>
      <w:hyperlink r:id="rId6" w:history="1">
        <w:r w:rsidRPr="007007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микроорганизмы</w:t>
        </w:r>
      </w:hyperlink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способны жить как в присутствии кислорода, так и без него. В зависимости от условий среды они могут переходить с анаэробных процессов получения энергии </w:t>
      </w:r>
      <w:proofErr w:type="gramStart"/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700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аэробные, и наоборот. Такие микроорганизмы называются факультативными анаэробами.</w:t>
      </w:r>
    </w:p>
    <w:p w:rsidR="00700750" w:rsidRDefault="00700750" w:rsidP="00700750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</w:p>
    <w:p w:rsidR="00700750" w:rsidRDefault="00700750" w:rsidP="00700750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0750" w:rsidRPr="00700750" w:rsidRDefault="00700750" w:rsidP="00700750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0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</w:t>
      </w:r>
      <w:proofErr w:type="gramStart"/>
      <w:r w:rsidRPr="00700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700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00750" w:rsidRPr="00700750" w:rsidRDefault="00700750" w:rsidP="00700750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0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Законспектировать тему.</w:t>
      </w:r>
    </w:p>
    <w:p w:rsidR="00700750" w:rsidRPr="00700750" w:rsidRDefault="00700750" w:rsidP="00700750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0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</w:t>
      </w:r>
      <w:proofErr w:type="gramStart"/>
      <w:r w:rsidRPr="00700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700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00750" w:rsidRPr="00700750" w:rsidRDefault="00700750" w:rsidP="00700750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0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Ответить на вопросы:</w:t>
      </w:r>
    </w:p>
    <w:p w:rsidR="00700750" w:rsidRPr="00700750" w:rsidRDefault="00700750" w:rsidP="00700750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0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чем заключаются особенности дыхания микроорганизмов.</w:t>
      </w:r>
    </w:p>
    <w:p w:rsidR="00700750" w:rsidRPr="00700750" w:rsidRDefault="00700750" w:rsidP="00700750">
      <w:pPr>
        <w:shd w:val="clear" w:color="auto" w:fill="FFFFFF"/>
        <w:spacing w:before="50" w:after="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750">
        <w:rPr>
          <w:rFonts w:ascii="Times New Roman" w:hAnsi="Times New Roman" w:cs="Times New Roman"/>
          <w:color w:val="000000" w:themeColor="text1"/>
          <w:sz w:val="24"/>
          <w:szCs w:val="24"/>
        </w:rPr>
        <w:t>Дыхание бактерий. Основные типы биологического окисления субстрата бактериями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0750" w:rsidRDefault="00700750" w:rsidP="00700750">
      <w:pPr>
        <w:shd w:val="clear" w:color="auto" w:fill="FFFFFF"/>
        <w:spacing w:before="50" w:after="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750">
        <w:rPr>
          <w:rFonts w:ascii="Times New Roman" w:hAnsi="Times New Roman" w:cs="Times New Roman"/>
          <w:color w:val="000000" w:themeColor="text1"/>
          <w:sz w:val="24"/>
          <w:szCs w:val="24"/>
        </w:rPr>
        <w:t>Способы создания анаэробных условий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0750" w:rsidRDefault="00700750" w:rsidP="00700750">
      <w:pPr>
        <w:shd w:val="clear" w:color="auto" w:fill="FFFFFF"/>
        <w:spacing w:before="50" w:after="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Задание3.</w:t>
      </w:r>
    </w:p>
    <w:p w:rsidR="00700750" w:rsidRDefault="00700750" w:rsidP="00700750">
      <w:pPr>
        <w:shd w:val="clear" w:color="auto" w:fill="FFFFFF"/>
        <w:spacing w:before="50" w:after="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Выучить материал.</w:t>
      </w:r>
    </w:p>
    <w:p w:rsidR="00700750" w:rsidRPr="00700750" w:rsidRDefault="00700750" w:rsidP="00700750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700750" w:rsidRPr="0070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70E"/>
    <w:multiLevelType w:val="multilevel"/>
    <w:tmpl w:val="785E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750"/>
    <w:rsid w:val="0070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0750"/>
    <w:rPr>
      <w:b/>
      <w:bCs/>
    </w:rPr>
  </w:style>
  <w:style w:type="character" w:styleId="a5">
    <w:name w:val="Hyperlink"/>
    <w:basedOn w:val="a0"/>
    <w:uiPriority w:val="99"/>
    <w:semiHidden/>
    <w:unhideWhenUsed/>
    <w:rsid w:val="007007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rites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2021-11-15T06:46:00Z</dcterms:created>
  <dcterms:modified xsi:type="dcterms:W3CDTF">2021-11-15T06:56:00Z</dcterms:modified>
</cp:coreProperties>
</file>