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2" w:rsidRDefault="00732412" w:rsidP="0073241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 xml:space="preserve">Практическое занятие </w:t>
      </w:r>
    </w:p>
    <w:p w:rsidR="00732412" w:rsidRDefault="00732412" w:rsidP="00732412">
      <w:pPr>
        <w:pStyle w:val="c179"/>
        <w:shd w:val="clear" w:color="auto" w:fill="FFFFFF"/>
        <w:spacing w:before="0" w:beforeAutospacing="0" w:after="0" w:afterAutospacing="0"/>
        <w:ind w:firstLine="358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Содержание работы и последовательность выполнения задания</w:t>
      </w:r>
    </w:p>
    <w:p w:rsidR="00732412" w:rsidRDefault="00732412" w:rsidP="00732412">
      <w:pPr>
        <w:pStyle w:val="c179"/>
        <w:shd w:val="clear" w:color="auto" w:fill="FFFFFF"/>
        <w:spacing w:before="0" w:beforeAutospacing="0" w:after="0" w:afterAutospacing="0"/>
        <w:ind w:firstLine="358"/>
        <w:jc w:val="center"/>
        <w:rPr>
          <w:color w:val="000000"/>
          <w:sz w:val="20"/>
          <w:szCs w:val="20"/>
        </w:rPr>
      </w:pP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Задание 1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ind w:left="24" w:right="48" w:firstLine="54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 помощи приложения 1 и 2 составить акт ревизии кассы предприятия ТОО "Спартак" № 15 от 14.</w:t>
      </w:r>
      <w:r w:rsidR="009B2534">
        <w:rPr>
          <w:rStyle w:val="c0"/>
          <w:color w:val="000000"/>
        </w:rPr>
        <w:t>11</w:t>
      </w:r>
      <w:r>
        <w:rPr>
          <w:rStyle w:val="c0"/>
          <w:color w:val="000000"/>
        </w:rPr>
        <w:t>.20</w:t>
      </w:r>
      <w:r w:rsidR="009B2534">
        <w:rPr>
          <w:rStyle w:val="c0"/>
          <w:color w:val="000000"/>
        </w:rPr>
        <w:t xml:space="preserve">21. </w:t>
      </w:r>
      <w:r>
        <w:rPr>
          <w:rStyle w:val="c0"/>
          <w:color w:val="000000"/>
        </w:rPr>
        <w:t xml:space="preserve"> Основанием является приказ директора № 165 от 13.</w:t>
      </w:r>
      <w:r w:rsidR="009B2534">
        <w:rPr>
          <w:rStyle w:val="c0"/>
          <w:color w:val="000000"/>
        </w:rPr>
        <w:t>11</w:t>
      </w:r>
      <w:r>
        <w:rPr>
          <w:rStyle w:val="c0"/>
          <w:color w:val="000000"/>
        </w:rPr>
        <w:t>.20</w:t>
      </w:r>
      <w:r>
        <w:rPr>
          <w:rStyle w:val="c0"/>
          <w:color w:val="000000"/>
        </w:rPr>
        <w:t>21</w:t>
      </w:r>
      <w:r>
        <w:rPr>
          <w:rStyle w:val="c0"/>
          <w:color w:val="000000"/>
        </w:rPr>
        <w:t>.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 состав </w:t>
      </w:r>
      <w:proofErr w:type="gramStart"/>
      <w:r>
        <w:rPr>
          <w:rStyle w:val="c0"/>
          <w:color w:val="000000"/>
        </w:rPr>
        <w:t>комиссии, проводящей ревизию входят</w:t>
      </w:r>
      <w:proofErr w:type="gramEnd"/>
      <w:r>
        <w:rPr>
          <w:rStyle w:val="c0"/>
          <w:color w:val="000000"/>
        </w:rPr>
        <w:t>: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Председатель - зам. директора С.Н. Козлов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0"/>
          <w:color w:val="000000"/>
        </w:rPr>
        <w:t>Члены комиссии: 1. Гл. бухгалтер Н.М. Рогова</w:t>
      </w:r>
    </w:p>
    <w:p w:rsidR="00732412" w:rsidRDefault="00732412" w:rsidP="00732412">
      <w:pPr>
        <w:pStyle w:val="c182"/>
        <w:shd w:val="clear" w:color="auto" w:fill="FFFFFF"/>
        <w:spacing w:before="0" w:beforeAutospacing="0" w:after="0" w:afterAutospacing="0"/>
        <w:ind w:left="568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         2. Ст. бухгалтер З.А. Орлова</w:t>
      </w: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ind w:left="568" w:right="1382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         3. Бухгалтер О.И. Учаева</w:t>
      </w:r>
    </w:p>
    <w:p w:rsidR="00732412" w:rsidRDefault="00732412" w:rsidP="00732412">
      <w:pPr>
        <w:pStyle w:val="c162"/>
        <w:shd w:val="clear" w:color="auto" w:fill="FFFFFF"/>
        <w:spacing w:before="0" w:beforeAutospacing="0" w:after="0" w:afterAutospacing="0"/>
        <w:ind w:right="1382" w:firstLine="568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Присутствовали: зам. гл. бухгалтера Г.Н. Королев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                кассир В.И. Максимова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Ревизи</w:t>
      </w:r>
      <w:r>
        <w:rPr>
          <w:rStyle w:val="c0"/>
          <w:color w:val="000000"/>
        </w:rPr>
        <w:t>я была проведена в период с 14.11</w:t>
      </w:r>
      <w:r>
        <w:rPr>
          <w:rStyle w:val="c0"/>
          <w:color w:val="000000"/>
        </w:rPr>
        <w:t>.20</w:t>
      </w:r>
      <w:r>
        <w:rPr>
          <w:rStyle w:val="c0"/>
          <w:color w:val="000000"/>
        </w:rPr>
        <w:t>21</w:t>
      </w:r>
      <w:r>
        <w:rPr>
          <w:rStyle w:val="c0"/>
          <w:color w:val="000000"/>
        </w:rPr>
        <w:t xml:space="preserve">  по 16.</w:t>
      </w:r>
      <w:r>
        <w:rPr>
          <w:rStyle w:val="c0"/>
          <w:color w:val="000000"/>
        </w:rPr>
        <w:t>11</w:t>
      </w:r>
      <w:r w:rsidR="009B2534">
        <w:rPr>
          <w:rStyle w:val="c0"/>
          <w:color w:val="000000"/>
        </w:rPr>
        <w:t>.2021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0"/>
          <w:color w:val="000000"/>
        </w:rPr>
        <w:t>В результате проведенной ревизии установлено:</w:t>
      </w:r>
    </w:p>
    <w:p w:rsidR="00732412" w:rsidRDefault="00732412" w:rsidP="00732412">
      <w:pPr>
        <w:pStyle w:val="c58"/>
        <w:shd w:val="clear" w:color="auto" w:fill="FFFFFF"/>
        <w:spacing w:before="0" w:beforeAutospacing="0" w:after="0" w:afterAutospacing="0"/>
        <w:ind w:right="4"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1. Остаток наличных денег в к</w:t>
      </w:r>
      <w:r w:rsidR="009B2534">
        <w:rPr>
          <w:rStyle w:val="c0"/>
          <w:color w:val="000000"/>
        </w:rPr>
        <w:t xml:space="preserve">ассе по состоянию на 14.11.2021 </w:t>
      </w:r>
      <w:proofErr w:type="gramStart"/>
      <w:r>
        <w:rPr>
          <w:rStyle w:val="c0"/>
          <w:color w:val="000000"/>
        </w:rPr>
        <w:t>согласно</w:t>
      </w:r>
      <w:proofErr w:type="gramEnd"/>
      <w:r>
        <w:rPr>
          <w:rStyle w:val="c0"/>
          <w:color w:val="000000"/>
        </w:rPr>
        <w:t xml:space="preserve"> кассовой книги и данным бухгалтерского учета должен составлять 5000 руб.</w:t>
      </w:r>
    </w:p>
    <w:p w:rsidR="00732412" w:rsidRDefault="00732412" w:rsidP="00732412">
      <w:pPr>
        <w:pStyle w:val="c5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2. Фактический остаток наличных денег в кассе составляет 4800 руб. Недостача денег в кассе - 200 руб.</w:t>
      </w:r>
    </w:p>
    <w:p w:rsidR="00732412" w:rsidRDefault="00732412" w:rsidP="00732412">
      <w:pPr>
        <w:pStyle w:val="c5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3. Недостача наличных денег в кассе образовалась по вине кассира В.И. Максимовой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0"/>
          <w:color w:val="000000"/>
        </w:rPr>
        <w:t>Акт составлен в 3-х экземплярах: 1-й экз. - в дело № 05-11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2-й экз. </w:t>
      </w:r>
      <w:proofErr w:type="gramStart"/>
      <w:r>
        <w:rPr>
          <w:rStyle w:val="c0"/>
          <w:color w:val="000000"/>
        </w:rPr>
        <w:t>-д</w:t>
      </w:r>
      <w:proofErr w:type="gramEnd"/>
      <w:r>
        <w:rPr>
          <w:rStyle w:val="c0"/>
          <w:color w:val="000000"/>
        </w:rPr>
        <w:t>иректору предприятия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0"/>
          <w:color w:val="000000"/>
        </w:rPr>
        <w:t>3-й экз. - гл. бухгалтеру</w:t>
      </w: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ind w:right="14"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приложении объяснительная записка кассира В.И. Максимовой  на 1 л. в 1 экз. (саму объяснительную записку писать не нужно, необходимо в тексте акта сделать пометку о наличии приложений)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ind w:right="14"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Оформить гриф утверждения: директор А.А. Беркут, дата утверждения 18.</w:t>
      </w:r>
      <w:r w:rsidR="009B2534">
        <w:rPr>
          <w:rStyle w:val="c0"/>
          <w:color w:val="000000"/>
        </w:rPr>
        <w:t>11</w:t>
      </w:r>
      <w:r>
        <w:rPr>
          <w:rStyle w:val="c0"/>
          <w:color w:val="000000"/>
        </w:rPr>
        <w:t>.2</w:t>
      </w:r>
      <w:r w:rsidR="009B2534">
        <w:rPr>
          <w:rStyle w:val="c0"/>
          <w:color w:val="000000"/>
        </w:rPr>
        <w:t>021</w:t>
      </w:r>
      <w:r>
        <w:rPr>
          <w:rStyle w:val="c0"/>
          <w:color w:val="000000"/>
        </w:rPr>
        <w:t>.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ind w:right="24"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Оформить реквизит "отметка о направлении документа в дело"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ind w:right="24"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Исполнитель В.А. </w:t>
      </w:r>
      <w:proofErr w:type="spellStart"/>
      <w:r>
        <w:rPr>
          <w:rStyle w:val="c0"/>
          <w:color w:val="000000"/>
        </w:rPr>
        <w:t>Алукин</w:t>
      </w:r>
      <w:proofErr w:type="spellEnd"/>
      <w:r>
        <w:rPr>
          <w:rStyle w:val="c0"/>
          <w:color w:val="000000"/>
        </w:rPr>
        <w:t xml:space="preserve">  дата 25</w:t>
      </w:r>
      <w:r w:rsidR="009B2534">
        <w:rPr>
          <w:rStyle w:val="c0"/>
          <w:color w:val="000000"/>
        </w:rPr>
        <w:t>.11.2021</w:t>
      </w:r>
      <w:r>
        <w:rPr>
          <w:rStyle w:val="c0"/>
          <w:color w:val="000000"/>
        </w:rPr>
        <w:t>.</w:t>
      </w: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</w:rPr>
      </w:pP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</w:rPr>
      </w:pP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6"/>
          <w:b/>
          <w:bCs/>
          <w:color w:val="000000"/>
        </w:rPr>
        <w:t>Задание 2. </w:t>
      </w:r>
      <w:r>
        <w:rPr>
          <w:rStyle w:val="c0"/>
          <w:color w:val="000000"/>
        </w:rPr>
        <w:t>Составить объяснительную записку на имя заведующего отд</w:t>
      </w:r>
      <w:r>
        <w:rPr>
          <w:rStyle w:val="c0"/>
          <w:color w:val="000000"/>
        </w:rPr>
        <w:t>елением о причине опоздания на первые два урока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06</w:t>
      </w:r>
      <w:r>
        <w:rPr>
          <w:rStyle w:val="c0"/>
          <w:color w:val="000000"/>
        </w:rPr>
        <w:t>.</w:t>
      </w:r>
      <w:r>
        <w:rPr>
          <w:rStyle w:val="c0"/>
          <w:color w:val="000000"/>
        </w:rPr>
        <w:t>10</w:t>
      </w:r>
      <w:r>
        <w:rPr>
          <w:rStyle w:val="c0"/>
          <w:color w:val="000000"/>
        </w:rPr>
        <w:t>.20</w:t>
      </w:r>
      <w:r>
        <w:rPr>
          <w:rStyle w:val="c0"/>
          <w:color w:val="000000"/>
        </w:rPr>
        <w:t>21</w:t>
      </w:r>
      <w:r>
        <w:rPr>
          <w:rStyle w:val="c0"/>
          <w:color w:val="000000"/>
        </w:rPr>
        <w:t>. В тексте указать причину опоздания.</w:t>
      </w: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ind w:firstLine="568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Задание 3. </w:t>
      </w:r>
      <w:r>
        <w:rPr>
          <w:rStyle w:val="c0"/>
          <w:color w:val="000000"/>
        </w:rPr>
        <w:t xml:space="preserve">Составить докладную записку от </w:t>
      </w:r>
      <w:r>
        <w:rPr>
          <w:rStyle w:val="c0"/>
          <w:color w:val="000000"/>
        </w:rPr>
        <w:t>18</w:t>
      </w:r>
      <w:r>
        <w:rPr>
          <w:rStyle w:val="c0"/>
          <w:color w:val="000000"/>
        </w:rPr>
        <w:t>.</w:t>
      </w:r>
      <w:r>
        <w:rPr>
          <w:rStyle w:val="c0"/>
          <w:color w:val="000000"/>
        </w:rPr>
        <w:t>11</w:t>
      </w:r>
      <w:r>
        <w:rPr>
          <w:rStyle w:val="c0"/>
          <w:color w:val="000000"/>
        </w:rPr>
        <w:t>.20</w:t>
      </w:r>
      <w:r>
        <w:rPr>
          <w:rStyle w:val="c0"/>
          <w:color w:val="000000"/>
        </w:rPr>
        <w:t>21</w:t>
      </w:r>
      <w:r>
        <w:rPr>
          <w:rStyle w:val="c0"/>
          <w:color w:val="000000"/>
        </w:rPr>
        <w:t>. написанную начальником управления В.О. Ильиным, адресованную Генеральному директору ОАО «Перевозки» Т.П. Данилину о переводе на должность.</w:t>
      </w:r>
    </w:p>
    <w:p w:rsidR="00732412" w:rsidRDefault="00732412" w:rsidP="00732412">
      <w:pPr>
        <w:pStyle w:val="c58"/>
        <w:shd w:val="clear" w:color="auto" w:fill="FFFFFF"/>
        <w:spacing w:before="0" w:beforeAutospacing="0" w:after="0" w:afterAutospacing="0"/>
        <w:ind w:left="28" w:firstLine="684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Причиной, послужившей составлению докладной является</w:t>
      </w:r>
      <w:proofErr w:type="gramEnd"/>
      <w:r>
        <w:rPr>
          <w:rStyle w:val="c0"/>
          <w:color w:val="000000"/>
        </w:rPr>
        <w:t xml:space="preserve"> реорганизация структуры Управления и укрупнение отделов</w:t>
      </w:r>
      <w:r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в результате чего происходит перераспределение функций сотрудников.</w:t>
      </w:r>
    </w:p>
    <w:p w:rsidR="00732412" w:rsidRDefault="00732412" w:rsidP="00732412">
      <w:pPr>
        <w:pStyle w:val="c58"/>
        <w:shd w:val="clear" w:color="auto" w:fill="FFFFFF"/>
        <w:spacing w:before="0" w:beforeAutospacing="0" w:after="0" w:afterAutospacing="0"/>
        <w:ind w:left="34" w:firstLine="684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Начальник управления Ильин просит перевести старшего экономиста СТ. Николаева из отдела автомобильных перевозок в таможенные отдел с последующим внесением изменений в штатное расписание.</w:t>
      </w:r>
      <w:proofErr w:type="gramEnd"/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       Используйте приложения 3 и 4.</w:t>
      </w: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B2534" w:rsidRDefault="009B2534" w:rsidP="00732412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bookmarkStart w:id="0" w:name="_GoBack"/>
      <w:bookmarkEnd w:id="0"/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32412" w:rsidRDefault="00732412" w:rsidP="00732412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32412" w:rsidRDefault="00732412" w:rsidP="00732412">
      <w:pPr>
        <w:pStyle w:val="c97"/>
        <w:shd w:val="clear" w:color="auto" w:fill="FFFFFF"/>
        <w:spacing w:before="0" w:beforeAutospacing="0" w:after="0" w:afterAutospacing="0"/>
        <w:ind w:firstLine="684"/>
        <w:jc w:val="righ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lastRenderedPageBreak/>
        <w:t>Приложение 1</w:t>
      </w:r>
    </w:p>
    <w:p w:rsidR="00732412" w:rsidRDefault="00732412" w:rsidP="00732412">
      <w:pPr>
        <w:pStyle w:val="c94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Макет акта</w:t>
      </w:r>
    </w:p>
    <w:p w:rsidR="00732412" w:rsidRDefault="00732412" w:rsidP="00732412">
      <w:pPr>
        <w:pStyle w:val="c9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732412" w:rsidRDefault="00732412" w:rsidP="00732412">
      <w:pPr>
        <w:pStyle w:val="c9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732412" w:rsidRDefault="00732412" w:rsidP="00732412">
      <w:pPr>
        <w:pStyle w:val="c9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Наименование министерства                                                                УТВЕРЖДЕНИЕ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или ведомства                                                                                  (при необходимости)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НАИМЕНОВАНИЕ ОРГАНИЗАЦИИ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Наименование </w:t>
      </w:r>
      <w:proofErr w:type="gramStart"/>
      <w:r>
        <w:rPr>
          <w:rStyle w:val="c0"/>
          <w:color w:val="000000"/>
        </w:rPr>
        <w:t>структурного</w:t>
      </w:r>
      <w:proofErr w:type="gram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подразделения</w:t>
      </w:r>
    </w:p>
    <w:p w:rsidR="00732412" w:rsidRDefault="00732412" w:rsidP="00732412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732412" w:rsidRDefault="00732412" w:rsidP="0073241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АКТ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00.00.0000                               №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Город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Краткое содержание события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или факта, </w:t>
      </w:r>
      <w:proofErr w:type="gramStart"/>
      <w:r>
        <w:rPr>
          <w:rStyle w:val="c0"/>
          <w:color w:val="000000"/>
        </w:rPr>
        <w:t>сформулированное</w:t>
      </w:r>
      <w:proofErr w:type="gram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отглагольным существительным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 именительном падеже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Основание             Распорядительный или нормативный документ, устное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распоряжение, послужившее основанием  для написания акта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(через 1 интервал)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Составлен</w:t>
      </w:r>
      <w:proofErr w:type="gramEnd"/>
      <w:r>
        <w:rPr>
          <w:rStyle w:val="c0"/>
          <w:color w:val="000000"/>
        </w:rPr>
        <w:t xml:space="preserve"> комиссией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Председатель              Наименование должности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И.О. Фамилия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Члены комиссии        Наименование должности 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И.О. Фамилия (располагаются в   алфавитном порядке через запятую, через 1 интервал)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Присутствовали        Наименование должности И.О.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Фамилии  лиц,  присутствовавших при составлении акта, располагаются также через запятую.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Текст констатирующей части акта: описание проведенной работы, фиксация установленных фактов, выводы и заключения комиссии, конкретные предложения.  Констатирующая часть может быть разделена на пункты или оформлена цифровой таблицей. Текст пишут через 1,5 интервала. При необходимости указать количество экземпляров: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Составлен</w:t>
      </w:r>
      <w:proofErr w:type="gramEnd"/>
      <w:r>
        <w:rPr>
          <w:rStyle w:val="c0"/>
          <w:color w:val="000000"/>
        </w:rPr>
        <w:t xml:space="preserve"> в двух экземплярах:</w:t>
      </w:r>
    </w:p>
    <w:p w:rsidR="00732412" w:rsidRDefault="00732412" w:rsidP="00732412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кому (куда);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2-й - кому (куда).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Председатель                   Подпись                        И. О. Фамилия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Члены комиссии              Подпись                        И. О. Фамилия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                     Подпись                       И. О. Фамилия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</w:rPr>
      </w:pPr>
      <w:r>
        <w:rPr>
          <w:rStyle w:val="c0"/>
          <w:color w:val="000000"/>
        </w:rPr>
        <w:t>                                           Подпись                       И. О. Фамилия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</w:rPr>
      </w:pP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</w:rPr>
      </w:pP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</w:rPr>
      </w:pPr>
    </w:p>
    <w:p w:rsidR="00732412" w:rsidRDefault="00732412" w:rsidP="00732412">
      <w:pPr>
        <w:pStyle w:val="c3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88"/>
          <w:rFonts w:ascii="Cambria" w:hAnsi="Cambria"/>
          <w:b/>
          <w:bCs/>
          <w:color w:val="000000"/>
          <w:sz w:val="26"/>
          <w:szCs w:val="26"/>
        </w:rPr>
        <w:t>Приложение 2</w:t>
      </w:r>
    </w:p>
    <w:p w:rsidR="00732412" w:rsidRDefault="00732412" w:rsidP="00732412">
      <w:pPr>
        <w:pStyle w:val="c38"/>
        <w:shd w:val="clear" w:color="auto" w:fill="FFFFFF"/>
        <w:spacing w:before="0" w:beforeAutospacing="0" w:after="0" w:afterAutospacing="0"/>
        <w:ind w:left="7080" w:firstLine="708"/>
        <w:rPr>
          <w:color w:val="000000"/>
          <w:sz w:val="20"/>
          <w:szCs w:val="20"/>
        </w:rPr>
      </w:pPr>
      <w:r>
        <w:rPr>
          <w:rStyle w:val="c88"/>
          <w:rFonts w:ascii="Cambria" w:hAnsi="Cambria"/>
          <w:b/>
          <w:bCs/>
          <w:color w:val="000000"/>
          <w:sz w:val="26"/>
          <w:szCs w:val="26"/>
        </w:rPr>
        <w:t>Образец акта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ГЛАВНОЕ УПРАВЛЕНИЕ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ПРОМЫШЛЕННОСТИ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СТРОИТЕЛЬНЫХ МАТЕРИАЛОВ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32412" w:rsidRDefault="00732412" w:rsidP="0073241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АКТ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10.10.2015                  № 7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г. Тула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Установление </w:t>
      </w:r>
      <w:proofErr w:type="gramStart"/>
      <w:r>
        <w:rPr>
          <w:rStyle w:val="c0"/>
          <w:color w:val="000000"/>
        </w:rPr>
        <w:t>фактической</w:t>
      </w:r>
      <w:proofErr w:type="gram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производительности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технологической линии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Основание          Приказ министра промышленности строительных материалов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      от 10.09.2015  № 108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Составлен</w:t>
      </w:r>
      <w:proofErr w:type="gramEnd"/>
      <w:r>
        <w:rPr>
          <w:rStyle w:val="c0"/>
          <w:color w:val="000000"/>
        </w:rPr>
        <w:t xml:space="preserve"> комиссией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Председатель                Главный технолог управления Д.М. Петров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Члены комиссии           Руководитель лаборатории С.И. Макаров, старший инженер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                  лаборатории Ю.В. Симаков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Присутствовал              Главный инженер завода № 1 М.П. </w:t>
      </w:r>
      <w:proofErr w:type="spellStart"/>
      <w:r>
        <w:rPr>
          <w:rStyle w:val="c0"/>
          <w:color w:val="000000"/>
        </w:rPr>
        <w:t>Радин</w:t>
      </w:r>
      <w:proofErr w:type="spellEnd"/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В период с 10.10.2015 по 12.10.2015 комиссия провела работу по установлению фактической производительности технологической линии по изготовлению асбестоцементных листов  на заводе № 1.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Линия принята в эксплуатацию в декабре 2008 года со средней производительностью 88 листов/час. За прошедшее время производительность линии значительно возросла. Для уточнения производительности линии и качества продукции комиссия рассмотрела материалы: сведения о работе линии за весь период; физико-механические показатели.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В результате работы комиссия определила часовую производительность линии 400 листов, что соответствует годовой мощности 300 млн. листов в год.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Составлен</w:t>
      </w:r>
      <w:proofErr w:type="gramEnd"/>
      <w:r>
        <w:rPr>
          <w:rStyle w:val="c0"/>
          <w:color w:val="000000"/>
        </w:rPr>
        <w:t xml:space="preserve"> в трех экземплярах: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1-й - </w:t>
      </w:r>
      <w:proofErr w:type="spellStart"/>
      <w:r>
        <w:rPr>
          <w:rStyle w:val="c0"/>
          <w:color w:val="000000"/>
        </w:rPr>
        <w:t>Главасбесту</w:t>
      </w:r>
      <w:proofErr w:type="spellEnd"/>
      <w:r>
        <w:rPr>
          <w:rStyle w:val="c0"/>
          <w:color w:val="000000"/>
        </w:rPr>
        <w:t>;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2-й - </w:t>
      </w:r>
      <w:proofErr w:type="spellStart"/>
      <w:r>
        <w:rPr>
          <w:rStyle w:val="c0"/>
          <w:color w:val="000000"/>
        </w:rPr>
        <w:t>НИИпроектасбесту</w:t>
      </w:r>
      <w:proofErr w:type="spellEnd"/>
      <w:r>
        <w:rPr>
          <w:rStyle w:val="c0"/>
          <w:color w:val="000000"/>
        </w:rPr>
        <w:t>;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0"/>
          <w:color w:val="000000"/>
        </w:rPr>
        <w:t>3-й - заводу № 1.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Председатель                                              </w:t>
      </w:r>
      <w:proofErr w:type="spellStart"/>
      <w:r>
        <w:rPr>
          <w:rStyle w:val="c0"/>
          <w:color w:val="000000"/>
        </w:rPr>
        <w:t>Д.М.Петров</w:t>
      </w:r>
      <w:proofErr w:type="spell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Члены комиссии                                        </w:t>
      </w:r>
      <w:proofErr w:type="spellStart"/>
      <w:r>
        <w:rPr>
          <w:rStyle w:val="c0"/>
          <w:color w:val="000000"/>
        </w:rPr>
        <w:t>С.И.Макаров</w:t>
      </w:r>
      <w:proofErr w:type="spell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                                               </w:t>
      </w:r>
      <w:proofErr w:type="spellStart"/>
      <w:r>
        <w:rPr>
          <w:rStyle w:val="c0"/>
          <w:color w:val="000000"/>
        </w:rPr>
        <w:t>Ю.В.Симаков</w:t>
      </w:r>
      <w:proofErr w:type="spell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Присутствовал                                            М.П. </w:t>
      </w:r>
      <w:proofErr w:type="spellStart"/>
      <w:r>
        <w:rPr>
          <w:rStyle w:val="c0"/>
          <w:color w:val="000000"/>
        </w:rPr>
        <w:t>Радин</w:t>
      </w:r>
      <w:proofErr w:type="spell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В дело 00-00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Подпись дата</w:t>
      </w:r>
    </w:p>
    <w:p w:rsidR="00732412" w:rsidRDefault="00732412" w:rsidP="00732412">
      <w:pPr>
        <w:pStyle w:val="c48"/>
        <w:shd w:val="clear" w:color="auto" w:fill="FFFFFF"/>
        <w:spacing w:before="0" w:beforeAutospacing="0" w:after="0" w:afterAutospacing="0"/>
        <w:ind w:firstLine="710"/>
        <w:jc w:val="right"/>
        <w:rPr>
          <w:rStyle w:val="c6"/>
          <w:b/>
          <w:bCs/>
          <w:color w:val="000000"/>
        </w:rPr>
      </w:pPr>
    </w:p>
    <w:p w:rsidR="00732412" w:rsidRDefault="00732412" w:rsidP="00732412">
      <w:pPr>
        <w:pStyle w:val="c48"/>
        <w:shd w:val="clear" w:color="auto" w:fill="FFFFFF"/>
        <w:spacing w:before="0" w:beforeAutospacing="0" w:after="0" w:afterAutospacing="0"/>
        <w:ind w:firstLine="710"/>
        <w:jc w:val="right"/>
        <w:rPr>
          <w:rStyle w:val="c6"/>
          <w:b/>
          <w:bCs/>
          <w:color w:val="000000"/>
        </w:rPr>
      </w:pPr>
    </w:p>
    <w:p w:rsidR="00732412" w:rsidRDefault="00732412" w:rsidP="00732412">
      <w:pPr>
        <w:pStyle w:val="c48"/>
        <w:shd w:val="clear" w:color="auto" w:fill="FFFFFF"/>
        <w:spacing w:before="0" w:beforeAutospacing="0" w:after="0" w:afterAutospacing="0"/>
        <w:ind w:firstLine="710"/>
        <w:jc w:val="right"/>
        <w:rPr>
          <w:rStyle w:val="c6"/>
          <w:b/>
          <w:bCs/>
          <w:color w:val="000000"/>
        </w:rPr>
      </w:pPr>
    </w:p>
    <w:p w:rsidR="00732412" w:rsidRDefault="00732412" w:rsidP="00732412">
      <w:pPr>
        <w:pStyle w:val="c48"/>
        <w:shd w:val="clear" w:color="auto" w:fill="FFFFFF"/>
        <w:spacing w:before="0" w:beforeAutospacing="0" w:after="0" w:afterAutospacing="0"/>
        <w:ind w:firstLine="710"/>
        <w:jc w:val="righ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Приложение 3</w:t>
      </w:r>
    </w:p>
    <w:p w:rsidR="00732412" w:rsidRDefault="00732412" w:rsidP="00732412">
      <w:pPr>
        <w:pStyle w:val="c9"/>
        <w:shd w:val="clear" w:color="auto" w:fill="FFFFFF"/>
        <w:spacing w:before="0" w:beforeAutospacing="0" w:after="0" w:afterAutospacing="0"/>
        <w:ind w:left="5662" w:firstLine="71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Макет докладной записки</w:t>
      </w:r>
    </w:p>
    <w:p w:rsidR="00732412" w:rsidRDefault="00732412" w:rsidP="00732412">
      <w:pPr>
        <w:pStyle w:val="c9"/>
        <w:shd w:val="clear" w:color="auto" w:fill="FFFFFF"/>
        <w:spacing w:before="0" w:beforeAutospacing="0" w:after="0" w:afterAutospacing="0"/>
        <w:ind w:left="5662" w:firstLine="710"/>
        <w:jc w:val="center"/>
        <w:rPr>
          <w:rStyle w:val="c6"/>
          <w:b/>
          <w:bCs/>
          <w:color w:val="000000"/>
        </w:rPr>
      </w:pPr>
    </w:p>
    <w:p w:rsidR="00732412" w:rsidRDefault="00732412" w:rsidP="00732412">
      <w:pPr>
        <w:pStyle w:val="c9"/>
        <w:shd w:val="clear" w:color="auto" w:fill="FFFFFF"/>
        <w:spacing w:before="0" w:beforeAutospacing="0" w:after="0" w:afterAutospacing="0"/>
        <w:ind w:left="5662" w:firstLine="710"/>
        <w:jc w:val="center"/>
        <w:rPr>
          <w:color w:val="000000"/>
          <w:sz w:val="20"/>
          <w:szCs w:val="20"/>
        </w:rPr>
      </w:pP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Наименование министерства                                     Наименование должности адресата </w:t>
      </w:r>
      <w:proofErr w:type="gramStart"/>
      <w:r>
        <w:rPr>
          <w:rStyle w:val="c0"/>
          <w:color w:val="000000"/>
        </w:rPr>
        <w:t>с</w:t>
      </w:r>
      <w:proofErr w:type="gram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или ведомства                                                              включением наименования организации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                                                                 в дательном падеже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НАИМЕНОВАНИЕ ОРГАНИЗАЦИИ                         И.О.  Фамилия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32412" w:rsidRDefault="00732412" w:rsidP="0073241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ДОКЛАДНАЯ ЗАПИСКА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00.00.0000                  №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Место издания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Заголовок к тексту,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выраженный отглагольным  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существительным в </w:t>
      </w:r>
      <w:proofErr w:type="gramStart"/>
      <w:r>
        <w:rPr>
          <w:rStyle w:val="c0"/>
          <w:color w:val="000000"/>
        </w:rPr>
        <w:t>предложном</w:t>
      </w:r>
      <w:proofErr w:type="gram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падеже, начинается предлога</w:t>
      </w:r>
      <w:proofErr w:type="gramStart"/>
      <w:r>
        <w:rPr>
          <w:rStyle w:val="c0"/>
          <w:color w:val="000000"/>
        </w:rPr>
        <w:t xml:space="preserve"> О</w:t>
      </w:r>
      <w:proofErr w:type="gramEnd"/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Машинописный текст докладной записки печатают через 1,5 интервала.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Не следует текст начинать словами: "Довожу до Вашего сведения..."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Текст состоит из двух частей.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Если сведения, приводимые в докладной записке, относятся к определенной дате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или отрезку времени, то это время включается в заголовок.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Оформляют приложение, если оно есть, после текста.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Приложение: 1. План-график на 2 л. в 2 экз.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            2. Таблица расчетов на 1 л. в 2 экз.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Наименование должности лица,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подписавшего</w:t>
      </w:r>
      <w:proofErr w:type="gramEnd"/>
      <w:r>
        <w:rPr>
          <w:rStyle w:val="c0"/>
          <w:color w:val="000000"/>
        </w:rPr>
        <w:t xml:space="preserve"> документ                                    </w:t>
      </w:r>
      <w:proofErr w:type="spellStart"/>
      <w:r>
        <w:rPr>
          <w:rStyle w:val="c0"/>
          <w:color w:val="000000"/>
        </w:rPr>
        <w:t>И.О.Фамилия</w:t>
      </w:r>
      <w:proofErr w:type="spell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В дело 00-00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Подпись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Дата</w:t>
      </w:r>
    </w:p>
    <w:p w:rsidR="00732412" w:rsidRDefault="00732412" w:rsidP="00732412">
      <w:pPr>
        <w:pStyle w:val="c34"/>
        <w:shd w:val="clear" w:color="auto" w:fill="FFFFFF"/>
        <w:spacing w:before="0" w:beforeAutospacing="0" w:after="0" w:afterAutospacing="0"/>
        <w:jc w:val="right"/>
        <w:rPr>
          <w:rStyle w:val="c88"/>
          <w:rFonts w:ascii="Cambria" w:hAnsi="Cambria"/>
          <w:b/>
          <w:bCs/>
          <w:color w:val="000000"/>
          <w:sz w:val="26"/>
          <w:szCs w:val="26"/>
        </w:rPr>
      </w:pPr>
    </w:p>
    <w:p w:rsidR="00732412" w:rsidRDefault="00732412" w:rsidP="00732412">
      <w:pPr>
        <w:pStyle w:val="c3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88"/>
          <w:rFonts w:ascii="Cambria" w:hAnsi="Cambria"/>
          <w:b/>
          <w:bCs/>
          <w:color w:val="000000"/>
          <w:sz w:val="26"/>
          <w:szCs w:val="26"/>
        </w:rPr>
        <w:t>Приложение 4</w:t>
      </w:r>
    </w:p>
    <w:p w:rsidR="00732412" w:rsidRDefault="00732412" w:rsidP="00732412">
      <w:pPr>
        <w:pStyle w:val="c38"/>
        <w:shd w:val="clear" w:color="auto" w:fill="FFFFFF"/>
        <w:spacing w:before="0" w:beforeAutospacing="0" w:after="0" w:afterAutospacing="0"/>
        <w:ind w:left="5664"/>
        <w:rPr>
          <w:rStyle w:val="c88"/>
          <w:rFonts w:ascii="Cambria" w:hAnsi="Cambria"/>
          <w:b/>
          <w:bCs/>
          <w:color w:val="000000"/>
          <w:sz w:val="26"/>
          <w:szCs w:val="26"/>
        </w:rPr>
      </w:pPr>
      <w:r>
        <w:rPr>
          <w:rStyle w:val="c88"/>
          <w:rFonts w:ascii="Cambria" w:hAnsi="Cambria"/>
          <w:b/>
          <w:bCs/>
          <w:color w:val="000000"/>
          <w:sz w:val="26"/>
          <w:szCs w:val="26"/>
        </w:rPr>
        <w:t>Образец докладная записка</w:t>
      </w:r>
    </w:p>
    <w:p w:rsidR="00732412" w:rsidRDefault="00732412" w:rsidP="00732412">
      <w:pPr>
        <w:pStyle w:val="c38"/>
        <w:shd w:val="clear" w:color="auto" w:fill="FFFFFF"/>
        <w:spacing w:before="0" w:beforeAutospacing="0" w:after="0" w:afterAutospacing="0"/>
        <w:ind w:left="5664"/>
        <w:rPr>
          <w:rStyle w:val="c88"/>
          <w:rFonts w:ascii="Cambria" w:hAnsi="Cambria"/>
          <w:b/>
          <w:bCs/>
          <w:color w:val="000000"/>
          <w:sz w:val="26"/>
          <w:szCs w:val="26"/>
        </w:rPr>
      </w:pPr>
    </w:p>
    <w:p w:rsidR="00732412" w:rsidRDefault="00732412" w:rsidP="00732412">
      <w:pPr>
        <w:pStyle w:val="c38"/>
        <w:shd w:val="clear" w:color="auto" w:fill="FFFFFF"/>
        <w:spacing w:before="0" w:beforeAutospacing="0" w:after="0" w:afterAutospacing="0"/>
        <w:ind w:left="5664"/>
        <w:rPr>
          <w:color w:val="000000"/>
          <w:sz w:val="20"/>
          <w:szCs w:val="20"/>
        </w:rPr>
      </w:pP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Контрольно-ревизионный</w:t>
      </w:r>
      <w:proofErr w:type="gramEnd"/>
      <w:r>
        <w:rPr>
          <w:rStyle w:val="c0"/>
          <w:color w:val="000000"/>
        </w:rPr>
        <w:t xml:space="preserve">                                                          Генеральному директору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отдел                                                                                             объединения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</w:rPr>
      </w:pPr>
      <w:r>
        <w:rPr>
          <w:rStyle w:val="c0"/>
          <w:color w:val="000000"/>
        </w:rPr>
        <w:t>                                                                                            И.И. Иванову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</w:rPr>
      </w:pP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</w:p>
    <w:p w:rsidR="00732412" w:rsidRDefault="00732412" w:rsidP="0073241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ДОКЛАДНАЯ ЗАПИСКА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10.04.2015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Белгород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 назначении </w:t>
      </w:r>
      <w:proofErr w:type="gramStart"/>
      <w:r>
        <w:rPr>
          <w:rStyle w:val="c0"/>
          <w:color w:val="000000"/>
        </w:rPr>
        <w:t>документальной</w:t>
      </w:r>
      <w:proofErr w:type="gram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ревизии в магазине № 000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 инвентаризации товарных фондов магазина № 15 09.04.2015 обнаружена недостача различных товаров на сумму 1321 руб.</w:t>
      </w:r>
    </w:p>
    <w:p w:rsidR="00732412" w:rsidRDefault="00732412" w:rsidP="00732412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Прошу Вас назначить документальную ревизию товарных операций магазина  № 000 с 01.01.2015 по 09.04.2015.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Заместитель</w:t>
      </w:r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</w:rPr>
      </w:pPr>
      <w:r>
        <w:rPr>
          <w:rStyle w:val="c0"/>
          <w:color w:val="000000"/>
        </w:rPr>
        <w:t xml:space="preserve">начальника отдела                   Подпись                     П.А. </w:t>
      </w:r>
      <w:proofErr w:type="spellStart"/>
      <w:r>
        <w:rPr>
          <w:rStyle w:val="c0"/>
          <w:color w:val="000000"/>
        </w:rPr>
        <w:t>Кодин</w:t>
      </w:r>
      <w:proofErr w:type="spellEnd"/>
    </w:p>
    <w:p w:rsidR="00732412" w:rsidRDefault="00732412" w:rsidP="00732412">
      <w:pPr>
        <w:pStyle w:val="c13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</w:p>
    <w:sectPr w:rsidR="00732412" w:rsidSect="007324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E75"/>
    <w:multiLevelType w:val="hybridMultilevel"/>
    <w:tmpl w:val="22A6BBEA"/>
    <w:lvl w:ilvl="0" w:tplc="94AC0898">
      <w:start w:val="1"/>
      <w:numFmt w:val="decimal"/>
      <w:lvlText w:val="%1-"/>
      <w:lvlJc w:val="left"/>
      <w:pPr>
        <w:ind w:left="1120" w:hanging="4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C0"/>
    <w:rsid w:val="00732412"/>
    <w:rsid w:val="008003C0"/>
    <w:rsid w:val="009B2534"/>
    <w:rsid w:val="00B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2412"/>
  </w:style>
  <w:style w:type="character" w:customStyle="1" w:styleId="c0">
    <w:name w:val="c0"/>
    <w:basedOn w:val="a0"/>
    <w:rsid w:val="00732412"/>
  </w:style>
  <w:style w:type="paragraph" w:customStyle="1" w:styleId="c16">
    <w:name w:val="c16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2412"/>
  </w:style>
  <w:style w:type="character" w:customStyle="1" w:styleId="c40">
    <w:name w:val="c40"/>
    <w:basedOn w:val="a0"/>
    <w:rsid w:val="00732412"/>
  </w:style>
  <w:style w:type="paragraph" w:customStyle="1" w:styleId="c179">
    <w:name w:val="c179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732412"/>
  </w:style>
  <w:style w:type="paragraph" w:customStyle="1" w:styleId="c38">
    <w:name w:val="c38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73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2412"/>
  </w:style>
  <w:style w:type="character" w:customStyle="1" w:styleId="c0">
    <w:name w:val="c0"/>
    <w:basedOn w:val="a0"/>
    <w:rsid w:val="00732412"/>
  </w:style>
  <w:style w:type="paragraph" w:customStyle="1" w:styleId="c16">
    <w:name w:val="c16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2412"/>
  </w:style>
  <w:style w:type="character" w:customStyle="1" w:styleId="c40">
    <w:name w:val="c40"/>
    <w:basedOn w:val="a0"/>
    <w:rsid w:val="00732412"/>
  </w:style>
  <w:style w:type="paragraph" w:customStyle="1" w:styleId="c179">
    <w:name w:val="c179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732412"/>
  </w:style>
  <w:style w:type="paragraph" w:customStyle="1" w:styleId="c38">
    <w:name w:val="c38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3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73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2021-11-19T07:42:00Z</dcterms:created>
  <dcterms:modified xsi:type="dcterms:W3CDTF">2021-11-19T07:53:00Z</dcterms:modified>
</cp:coreProperties>
</file>